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F1F7E" w14:textId="77777777" w:rsidR="00391F68" w:rsidRDefault="00391F68" w:rsidP="00FE5E8A">
      <w:pPr>
        <w:spacing w:after="120"/>
        <w:ind w:right="-76"/>
        <w:jc w:val="center"/>
        <w:rPr>
          <w:rFonts w:ascii="Comic Sans MS" w:hAnsi="Comic Sans MS"/>
          <w:b/>
          <w:i/>
          <w:color w:val="002060"/>
          <w:sz w:val="44"/>
          <w:szCs w:val="44"/>
        </w:rPr>
      </w:pPr>
    </w:p>
    <w:p w14:paraId="4D680189" w14:textId="77777777" w:rsidR="00FA71B8" w:rsidRDefault="00FA71B8" w:rsidP="00FE5E8A">
      <w:pPr>
        <w:spacing w:after="120"/>
        <w:ind w:right="-76"/>
        <w:jc w:val="center"/>
        <w:rPr>
          <w:rFonts w:ascii="Comic Sans MS" w:hAnsi="Comic Sans MS"/>
          <w:b/>
          <w:i/>
          <w:color w:val="auto"/>
          <w:sz w:val="44"/>
          <w:szCs w:val="44"/>
        </w:rPr>
      </w:pPr>
    </w:p>
    <w:p w14:paraId="2A0FB9AA" w14:textId="08868100" w:rsidR="00DA72BE" w:rsidRDefault="00DA72BE" w:rsidP="00FE5E8A">
      <w:pPr>
        <w:spacing w:after="120"/>
        <w:ind w:right="-76"/>
        <w:jc w:val="center"/>
        <w:rPr>
          <w:rFonts w:ascii="Corbel" w:hAnsi="Corbel"/>
          <w:b/>
          <w:iCs/>
          <w:color w:val="E36C0A" w:themeColor="accent6" w:themeShade="BF"/>
          <w:sz w:val="72"/>
          <w:szCs w:val="72"/>
        </w:rPr>
      </w:pPr>
      <w:r w:rsidRPr="00031055">
        <w:rPr>
          <w:rFonts w:ascii="Corbel" w:hAnsi="Corbel"/>
          <w:b/>
          <w:iCs/>
          <w:color w:val="E36C0A" w:themeColor="accent6" w:themeShade="BF"/>
          <w:sz w:val="72"/>
          <w:szCs w:val="72"/>
        </w:rPr>
        <w:t xml:space="preserve">Colloque </w:t>
      </w:r>
      <w:r w:rsidR="00034AB3" w:rsidRPr="00031055">
        <w:rPr>
          <w:rFonts w:ascii="Corbel" w:hAnsi="Corbel"/>
          <w:b/>
          <w:iCs/>
          <w:color w:val="E36C0A" w:themeColor="accent6" w:themeShade="BF"/>
          <w:sz w:val="72"/>
          <w:szCs w:val="72"/>
        </w:rPr>
        <w:t xml:space="preserve">annuel </w:t>
      </w:r>
      <w:r w:rsidRPr="00031055">
        <w:rPr>
          <w:rFonts w:ascii="Corbel" w:hAnsi="Corbel"/>
          <w:b/>
          <w:iCs/>
          <w:color w:val="E36C0A" w:themeColor="accent6" w:themeShade="BF"/>
          <w:sz w:val="72"/>
          <w:szCs w:val="72"/>
        </w:rPr>
        <w:t>AFVA</w:t>
      </w:r>
    </w:p>
    <w:p w14:paraId="2B0F889C" w14:textId="77777777" w:rsidR="00676976" w:rsidRPr="00031055" w:rsidRDefault="00676976" w:rsidP="00FE5E8A">
      <w:pPr>
        <w:spacing w:after="120"/>
        <w:ind w:right="-76"/>
        <w:jc w:val="center"/>
        <w:rPr>
          <w:rFonts w:ascii="Corbel" w:hAnsi="Corbel"/>
          <w:b/>
          <w:iCs/>
          <w:color w:val="E36C0A" w:themeColor="accent6" w:themeShade="BF"/>
          <w:sz w:val="72"/>
          <w:szCs w:val="72"/>
        </w:rPr>
      </w:pPr>
    </w:p>
    <w:p w14:paraId="37BD472A" w14:textId="2128166D" w:rsidR="00A96E88" w:rsidRPr="00031055" w:rsidRDefault="00A96E88" w:rsidP="00A96E88">
      <w:pPr>
        <w:shd w:val="clear" w:color="auto" w:fill="DBE5F1"/>
        <w:spacing w:after="0" w:line="240" w:lineRule="auto"/>
        <w:ind w:right="-426"/>
        <w:jc w:val="center"/>
        <w:rPr>
          <w:rFonts w:ascii="Corbel" w:eastAsia="Times New Roman" w:hAnsi="Corbel" w:cstheme="minorHAnsi"/>
          <w:b/>
          <w:bCs/>
          <w:i/>
          <w:iCs/>
          <w:color w:val="E36C0A" w:themeColor="accent6" w:themeShade="BF"/>
          <w:sz w:val="44"/>
          <w:szCs w:val="44"/>
          <w:lang w:eastAsia="fr-FR"/>
        </w:rPr>
      </w:pPr>
      <w:r w:rsidRPr="00031055">
        <w:rPr>
          <w:rFonts w:ascii="Corbel" w:eastAsia="Times New Roman" w:hAnsi="Corbel" w:cstheme="minorHAnsi"/>
          <w:b/>
          <w:bCs/>
          <w:i/>
          <w:iCs/>
          <w:color w:val="E36C0A" w:themeColor="accent6" w:themeShade="BF"/>
          <w:sz w:val="44"/>
          <w:szCs w:val="44"/>
          <w:lang w:eastAsia="fr-FR"/>
        </w:rPr>
        <w:t>Droits des personnes en situation de handicap à la lumière du 20éme anniversaire de la loi 2002 : quelles réalisations et pour quel</w:t>
      </w:r>
      <w:r w:rsidR="00AB4EB2">
        <w:rPr>
          <w:rFonts w:ascii="Corbel" w:eastAsia="Times New Roman" w:hAnsi="Corbel" w:cstheme="minorHAnsi"/>
          <w:b/>
          <w:bCs/>
          <w:i/>
          <w:iCs/>
          <w:color w:val="E36C0A" w:themeColor="accent6" w:themeShade="BF"/>
          <w:sz w:val="44"/>
          <w:szCs w:val="44"/>
          <w:lang w:eastAsia="fr-FR"/>
        </w:rPr>
        <w:t>s</w:t>
      </w:r>
      <w:r w:rsidRPr="00031055">
        <w:rPr>
          <w:rFonts w:ascii="Corbel" w:eastAsia="Times New Roman" w:hAnsi="Corbel" w:cstheme="minorHAnsi"/>
          <w:b/>
          <w:bCs/>
          <w:i/>
          <w:iCs/>
          <w:color w:val="E36C0A" w:themeColor="accent6" w:themeShade="BF"/>
          <w:sz w:val="44"/>
          <w:szCs w:val="44"/>
          <w:lang w:eastAsia="fr-FR"/>
        </w:rPr>
        <w:t xml:space="preserve"> bénéfice</w:t>
      </w:r>
      <w:r w:rsidR="00AB4EB2">
        <w:rPr>
          <w:rFonts w:ascii="Corbel" w:eastAsia="Times New Roman" w:hAnsi="Corbel" w:cstheme="minorHAnsi"/>
          <w:b/>
          <w:bCs/>
          <w:i/>
          <w:iCs/>
          <w:color w:val="E36C0A" w:themeColor="accent6" w:themeShade="BF"/>
          <w:sz w:val="44"/>
          <w:szCs w:val="44"/>
          <w:lang w:eastAsia="fr-FR"/>
        </w:rPr>
        <w:t>s</w:t>
      </w:r>
      <w:r w:rsidRPr="00031055">
        <w:rPr>
          <w:rFonts w:ascii="Corbel" w:eastAsia="Times New Roman" w:hAnsi="Corbel" w:cstheme="minorHAnsi"/>
          <w:b/>
          <w:bCs/>
          <w:i/>
          <w:iCs/>
          <w:color w:val="E36C0A" w:themeColor="accent6" w:themeShade="BF"/>
          <w:sz w:val="44"/>
          <w:szCs w:val="44"/>
          <w:lang w:eastAsia="fr-FR"/>
        </w:rPr>
        <w:t> ?</w:t>
      </w:r>
    </w:p>
    <w:p w14:paraId="58E829B4" w14:textId="0DF89793" w:rsidR="00DA72BE" w:rsidRDefault="00DA72BE" w:rsidP="00DA72BE">
      <w:pPr>
        <w:spacing w:after="120" w:line="240" w:lineRule="auto"/>
        <w:jc w:val="center"/>
        <w:rPr>
          <w:rFonts w:ascii="Corbel" w:eastAsia="Comic Sans MS" w:hAnsi="Corbel" w:cs="Comic Sans MS"/>
          <w:b/>
          <w:color w:val="002060"/>
          <w:sz w:val="48"/>
          <w:szCs w:val="48"/>
        </w:rPr>
      </w:pPr>
    </w:p>
    <w:p w14:paraId="14DBA025" w14:textId="77777777" w:rsidR="00676976" w:rsidRPr="00031055" w:rsidRDefault="00676976" w:rsidP="00DA72BE">
      <w:pPr>
        <w:spacing w:after="120" w:line="240" w:lineRule="auto"/>
        <w:jc w:val="center"/>
        <w:rPr>
          <w:rFonts w:ascii="Corbel" w:eastAsia="Comic Sans MS" w:hAnsi="Corbel" w:cs="Comic Sans MS"/>
          <w:b/>
          <w:color w:val="002060"/>
          <w:sz w:val="48"/>
          <w:szCs w:val="48"/>
        </w:rPr>
      </w:pPr>
    </w:p>
    <w:p w14:paraId="5D94BB9A" w14:textId="13CE7DFC" w:rsidR="00DA72BE" w:rsidRPr="0001372B" w:rsidRDefault="00BE7BAA" w:rsidP="00DA72BE">
      <w:pPr>
        <w:spacing w:after="120" w:line="240" w:lineRule="auto"/>
        <w:jc w:val="center"/>
        <w:rPr>
          <w:rFonts w:asciiTheme="minorHAnsi" w:eastAsia="Comic Sans MS" w:hAnsiTheme="minorHAnsi" w:cstheme="minorHAnsi"/>
          <w:b/>
          <w:color w:val="auto"/>
          <w:sz w:val="44"/>
          <w:szCs w:val="44"/>
        </w:rPr>
      </w:pPr>
      <w:r w:rsidRPr="0001372B">
        <w:rPr>
          <w:rFonts w:asciiTheme="minorHAnsi" w:eastAsia="Comic Sans MS" w:hAnsiTheme="minorHAnsi" w:cstheme="minorHAnsi"/>
          <w:b/>
          <w:color w:val="auto"/>
          <w:sz w:val="44"/>
          <w:szCs w:val="44"/>
        </w:rPr>
        <w:t xml:space="preserve">Jeudi </w:t>
      </w:r>
      <w:r w:rsidR="00E222A8" w:rsidRPr="0001372B">
        <w:rPr>
          <w:rFonts w:asciiTheme="minorHAnsi" w:eastAsia="Comic Sans MS" w:hAnsiTheme="minorHAnsi" w:cstheme="minorHAnsi"/>
          <w:b/>
          <w:color w:val="auto"/>
          <w:sz w:val="44"/>
          <w:szCs w:val="44"/>
        </w:rPr>
        <w:t>2</w:t>
      </w:r>
      <w:r w:rsidR="0060418C" w:rsidRPr="0001372B">
        <w:rPr>
          <w:rFonts w:asciiTheme="minorHAnsi" w:eastAsia="Comic Sans MS" w:hAnsiTheme="minorHAnsi" w:cstheme="minorHAnsi"/>
          <w:b/>
          <w:color w:val="auto"/>
          <w:sz w:val="44"/>
          <w:szCs w:val="44"/>
        </w:rPr>
        <w:t>4</w:t>
      </w:r>
      <w:r w:rsidR="009608B6" w:rsidRPr="0001372B">
        <w:rPr>
          <w:rFonts w:asciiTheme="minorHAnsi" w:eastAsia="Comic Sans MS" w:hAnsiTheme="minorHAnsi" w:cstheme="minorHAnsi"/>
          <w:b/>
          <w:color w:val="auto"/>
          <w:sz w:val="44"/>
          <w:szCs w:val="44"/>
        </w:rPr>
        <w:t xml:space="preserve"> </w:t>
      </w:r>
      <w:r w:rsidR="00A11B68" w:rsidRPr="0001372B">
        <w:rPr>
          <w:rFonts w:asciiTheme="minorHAnsi" w:eastAsia="Comic Sans MS" w:hAnsiTheme="minorHAnsi" w:cstheme="minorHAnsi"/>
          <w:b/>
          <w:color w:val="auto"/>
          <w:sz w:val="44"/>
          <w:szCs w:val="44"/>
        </w:rPr>
        <w:t xml:space="preserve">et </w:t>
      </w:r>
      <w:r w:rsidRPr="0001372B">
        <w:rPr>
          <w:rFonts w:asciiTheme="minorHAnsi" w:eastAsia="Comic Sans MS" w:hAnsiTheme="minorHAnsi" w:cstheme="minorHAnsi"/>
          <w:b/>
          <w:color w:val="auto"/>
          <w:sz w:val="44"/>
          <w:szCs w:val="44"/>
        </w:rPr>
        <w:t xml:space="preserve">Vendredi </w:t>
      </w:r>
      <w:r w:rsidR="00E222A8" w:rsidRPr="0001372B">
        <w:rPr>
          <w:rFonts w:asciiTheme="minorHAnsi" w:eastAsia="Comic Sans MS" w:hAnsiTheme="minorHAnsi" w:cstheme="minorHAnsi"/>
          <w:b/>
          <w:color w:val="auto"/>
          <w:sz w:val="44"/>
          <w:szCs w:val="44"/>
        </w:rPr>
        <w:t>2</w:t>
      </w:r>
      <w:r w:rsidR="0060418C" w:rsidRPr="0001372B">
        <w:rPr>
          <w:rFonts w:asciiTheme="minorHAnsi" w:eastAsia="Comic Sans MS" w:hAnsiTheme="minorHAnsi" w:cstheme="minorHAnsi"/>
          <w:b/>
          <w:color w:val="auto"/>
          <w:sz w:val="44"/>
          <w:szCs w:val="44"/>
        </w:rPr>
        <w:t>5</w:t>
      </w:r>
      <w:r w:rsidR="009608B6" w:rsidRPr="0001372B">
        <w:rPr>
          <w:rFonts w:asciiTheme="minorHAnsi" w:eastAsia="Comic Sans MS" w:hAnsiTheme="minorHAnsi" w:cstheme="minorHAnsi"/>
          <w:b/>
          <w:color w:val="auto"/>
          <w:sz w:val="44"/>
          <w:szCs w:val="44"/>
        </w:rPr>
        <w:t xml:space="preserve"> </w:t>
      </w:r>
      <w:r w:rsidR="00427DA8" w:rsidRPr="0001372B">
        <w:rPr>
          <w:rFonts w:asciiTheme="minorHAnsi" w:eastAsia="Comic Sans MS" w:hAnsiTheme="minorHAnsi" w:cstheme="minorHAnsi"/>
          <w:b/>
          <w:color w:val="auto"/>
          <w:sz w:val="44"/>
          <w:szCs w:val="44"/>
        </w:rPr>
        <w:t>novembre</w:t>
      </w:r>
      <w:r w:rsidR="00A11B68" w:rsidRPr="0001372B">
        <w:rPr>
          <w:rFonts w:asciiTheme="minorHAnsi" w:eastAsia="Comic Sans MS" w:hAnsiTheme="minorHAnsi" w:cstheme="minorHAnsi"/>
          <w:b/>
          <w:color w:val="auto"/>
          <w:sz w:val="44"/>
          <w:szCs w:val="44"/>
        </w:rPr>
        <w:t xml:space="preserve"> 202</w:t>
      </w:r>
      <w:r w:rsidR="00E222A8" w:rsidRPr="0001372B">
        <w:rPr>
          <w:rFonts w:asciiTheme="minorHAnsi" w:eastAsia="Comic Sans MS" w:hAnsiTheme="minorHAnsi" w:cstheme="minorHAnsi"/>
          <w:b/>
          <w:color w:val="auto"/>
          <w:sz w:val="44"/>
          <w:szCs w:val="44"/>
        </w:rPr>
        <w:t>2</w:t>
      </w:r>
    </w:p>
    <w:p w14:paraId="2DEDDB4A" w14:textId="36F373C9" w:rsidR="00314A7E" w:rsidRPr="0001372B" w:rsidRDefault="00314A7E" w:rsidP="00DA72BE">
      <w:pPr>
        <w:spacing w:after="120" w:line="240" w:lineRule="auto"/>
        <w:jc w:val="center"/>
        <w:rPr>
          <w:rFonts w:asciiTheme="minorHAnsi" w:eastAsia="Comic Sans MS" w:hAnsiTheme="minorHAnsi" w:cstheme="minorHAnsi"/>
          <w:b/>
          <w:color w:val="auto"/>
          <w:sz w:val="36"/>
          <w:szCs w:val="36"/>
        </w:rPr>
      </w:pPr>
      <w:r w:rsidRPr="0001372B">
        <w:rPr>
          <w:rFonts w:asciiTheme="minorHAnsi" w:eastAsia="Comic Sans MS" w:hAnsiTheme="minorHAnsi" w:cstheme="minorHAnsi"/>
          <w:b/>
          <w:color w:val="auto"/>
          <w:sz w:val="36"/>
          <w:szCs w:val="36"/>
        </w:rPr>
        <w:t>8h</w:t>
      </w:r>
      <w:r w:rsidR="00AB4EB2">
        <w:rPr>
          <w:rFonts w:asciiTheme="minorHAnsi" w:eastAsia="Comic Sans MS" w:hAnsiTheme="minorHAnsi" w:cstheme="minorHAnsi"/>
          <w:b/>
          <w:color w:val="auto"/>
          <w:sz w:val="36"/>
          <w:szCs w:val="36"/>
        </w:rPr>
        <w:t>15</w:t>
      </w:r>
      <w:r w:rsidRPr="0001372B">
        <w:rPr>
          <w:rFonts w:asciiTheme="minorHAnsi" w:eastAsia="Comic Sans MS" w:hAnsiTheme="minorHAnsi" w:cstheme="minorHAnsi"/>
          <w:b/>
          <w:color w:val="auto"/>
          <w:sz w:val="36"/>
          <w:szCs w:val="36"/>
        </w:rPr>
        <w:t>-17h00</w:t>
      </w:r>
    </w:p>
    <w:p w14:paraId="691F8038" w14:textId="706B0776" w:rsidR="0001372B" w:rsidRPr="0001372B" w:rsidRDefault="0001372B" w:rsidP="00DA72BE">
      <w:pPr>
        <w:spacing w:after="120" w:line="240" w:lineRule="auto"/>
        <w:jc w:val="center"/>
        <w:rPr>
          <w:rFonts w:asciiTheme="minorHAnsi" w:eastAsia="Comic Sans MS" w:hAnsiTheme="minorHAnsi" w:cstheme="minorHAnsi"/>
          <w:b/>
          <w:color w:val="auto"/>
          <w:sz w:val="36"/>
          <w:szCs w:val="36"/>
        </w:rPr>
      </w:pPr>
      <w:r w:rsidRPr="00AB4EB2">
        <w:rPr>
          <w:rFonts w:asciiTheme="minorHAnsi" w:eastAsia="Comic Sans MS" w:hAnsiTheme="minorHAnsi" w:cstheme="minorHAnsi"/>
          <w:b/>
          <w:color w:val="auto"/>
          <w:sz w:val="36"/>
          <w:szCs w:val="36"/>
        </w:rPr>
        <w:t xml:space="preserve">Hôtel </w:t>
      </w:r>
      <w:r w:rsidR="00CF29B4" w:rsidRPr="00AB4EB2">
        <w:rPr>
          <w:rFonts w:asciiTheme="minorHAnsi" w:eastAsia="Comic Sans MS" w:hAnsiTheme="minorHAnsi" w:cstheme="minorHAnsi"/>
          <w:b/>
          <w:color w:val="auto"/>
          <w:sz w:val="36"/>
          <w:szCs w:val="36"/>
        </w:rPr>
        <w:t xml:space="preserve">de la Collectivité </w:t>
      </w:r>
      <w:r w:rsidR="007C3784">
        <w:rPr>
          <w:rFonts w:asciiTheme="minorHAnsi" w:eastAsia="Comic Sans MS" w:hAnsiTheme="minorHAnsi" w:cstheme="minorHAnsi"/>
          <w:b/>
          <w:color w:val="auto"/>
          <w:sz w:val="36"/>
          <w:szCs w:val="36"/>
        </w:rPr>
        <w:t>E</w:t>
      </w:r>
      <w:r w:rsidR="00CF29B4" w:rsidRPr="00AB4EB2">
        <w:rPr>
          <w:rFonts w:asciiTheme="minorHAnsi" w:eastAsia="Comic Sans MS" w:hAnsiTheme="minorHAnsi" w:cstheme="minorHAnsi"/>
          <w:b/>
          <w:color w:val="auto"/>
          <w:sz w:val="36"/>
          <w:szCs w:val="36"/>
        </w:rPr>
        <w:t xml:space="preserve">uropéenne d’Alsace à </w:t>
      </w:r>
      <w:r w:rsidRPr="00AB4EB2">
        <w:rPr>
          <w:rFonts w:asciiTheme="minorHAnsi" w:eastAsia="Comic Sans MS" w:hAnsiTheme="minorHAnsi" w:cstheme="minorHAnsi"/>
          <w:b/>
          <w:color w:val="auto"/>
          <w:sz w:val="36"/>
          <w:szCs w:val="36"/>
        </w:rPr>
        <w:t>S</w:t>
      </w:r>
      <w:r w:rsidR="00524560" w:rsidRPr="00AB4EB2">
        <w:rPr>
          <w:rFonts w:asciiTheme="minorHAnsi" w:eastAsia="Comic Sans MS" w:hAnsiTheme="minorHAnsi" w:cstheme="minorHAnsi"/>
          <w:b/>
          <w:color w:val="auto"/>
          <w:sz w:val="36"/>
          <w:szCs w:val="36"/>
        </w:rPr>
        <w:t>trasbourg</w:t>
      </w:r>
    </w:p>
    <w:p w14:paraId="621FDE3C" w14:textId="77777777" w:rsidR="00DC3701" w:rsidRDefault="00DC3701" w:rsidP="00DA72BE">
      <w:pPr>
        <w:spacing w:after="120" w:line="240" w:lineRule="auto"/>
        <w:jc w:val="center"/>
        <w:rPr>
          <w:rFonts w:ascii="Comic Sans MS" w:eastAsia="Comic Sans MS" w:hAnsi="Comic Sans MS" w:cs="Comic Sans MS"/>
          <w:b/>
          <w:color w:val="C00000"/>
          <w:sz w:val="48"/>
          <w:szCs w:val="48"/>
        </w:rPr>
      </w:pPr>
    </w:p>
    <w:p w14:paraId="2E3EE4C9" w14:textId="66BE074B" w:rsidR="00C876E3" w:rsidRDefault="00C876E3" w:rsidP="00C876E3">
      <w:pPr>
        <w:spacing w:after="0" w:line="240" w:lineRule="auto"/>
        <w:ind w:left="-284" w:right="-284"/>
        <w:jc w:val="right"/>
        <w:rPr>
          <w:rFonts w:ascii="Comic Sans MS" w:eastAsia="Comic Sans MS" w:hAnsi="Comic Sans MS" w:cs="Comic Sans MS"/>
          <w:b/>
          <w:color w:val="auto"/>
          <w:sz w:val="32"/>
          <w:szCs w:val="32"/>
        </w:rPr>
      </w:pPr>
    </w:p>
    <w:p w14:paraId="316921E1" w14:textId="77777777" w:rsidR="00034AB3" w:rsidRPr="004524E2" w:rsidRDefault="00034AB3" w:rsidP="00C876E3">
      <w:pPr>
        <w:spacing w:after="0" w:line="240" w:lineRule="auto"/>
        <w:ind w:left="-284" w:right="-284"/>
        <w:jc w:val="right"/>
        <w:rPr>
          <w:rFonts w:ascii="Comic Sans MS" w:eastAsia="Comic Sans MS" w:hAnsi="Comic Sans MS" w:cs="Comic Sans MS"/>
          <w:b/>
          <w:color w:val="auto"/>
          <w:sz w:val="32"/>
          <w:szCs w:val="32"/>
        </w:rPr>
      </w:pPr>
    </w:p>
    <w:p w14:paraId="0F7F0F50" w14:textId="77777777" w:rsidR="00CC7F87" w:rsidRDefault="00A83813">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Comic Sans MS" w:hAnsi="Comic Sans MS" w:cs="Comic Sans MS"/>
          <w:b/>
          <w:sz w:val="32"/>
          <w:szCs w:val="32"/>
        </w:rPr>
      </w:pPr>
      <w:r>
        <w:rPr>
          <w:rFonts w:ascii="Comic Sans MS" w:eastAsia="Comic Sans MS" w:hAnsi="Comic Sans MS" w:cs="Comic Sans MS"/>
          <w:b/>
          <w:sz w:val="32"/>
          <w:szCs w:val="32"/>
        </w:rPr>
        <w:t xml:space="preserve">        </w:t>
      </w:r>
      <w:r w:rsidR="005E7E39">
        <w:rPr>
          <w:rFonts w:ascii="Verdana" w:hAnsi="Verdana"/>
          <w:noProof/>
          <w:color w:val="0000FF"/>
          <w:lang w:eastAsia="fr-FR"/>
        </w:rPr>
        <w:drawing>
          <wp:inline distT="0" distB="0" distL="0" distR="0" wp14:anchorId="41328687" wp14:editId="4A5FB2FF">
            <wp:extent cx="1685925" cy="1076122"/>
            <wp:effectExtent l="0" t="0" r="0" b="0"/>
            <wp:docPr id="29" name="Image 29" descr="École Supérieure de Praxis Socia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École Supérieure de Praxis Social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06921" cy="1089523"/>
                    </a:xfrm>
                    <a:prstGeom prst="rect">
                      <a:avLst/>
                    </a:prstGeom>
                    <a:noFill/>
                    <a:ln>
                      <a:noFill/>
                    </a:ln>
                  </pic:spPr>
                </pic:pic>
              </a:graphicData>
            </a:graphic>
          </wp:inline>
        </w:drawing>
      </w:r>
      <w:r>
        <w:rPr>
          <w:rFonts w:ascii="Comic Sans MS" w:eastAsia="Comic Sans MS" w:hAnsi="Comic Sans MS" w:cs="Comic Sans MS"/>
          <w:b/>
          <w:sz w:val="32"/>
          <w:szCs w:val="32"/>
        </w:rPr>
        <w:t xml:space="preserve">         </w:t>
      </w:r>
      <w:r w:rsidR="005E7E39">
        <w:rPr>
          <w:noProof/>
          <w:lang w:eastAsia="fr-FR"/>
        </w:rPr>
        <w:drawing>
          <wp:inline distT="0" distB="0" distL="0" distR="0" wp14:anchorId="2C121BA1" wp14:editId="4DBAA729">
            <wp:extent cx="2500046" cy="8077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9604" cy="810808"/>
                    </a:xfrm>
                    <a:prstGeom prst="rect">
                      <a:avLst/>
                    </a:prstGeom>
                    <a:noFill/>
                    <a:ln>
                      <a:noFill/>
                    </a:ln>
                  </pic:spPr>
                </pic:pic>
              </a:graphicData>
            </a:graphic>
          </wp:inline>
        </w:drawing>
      </w:r>
    </w:p>
    <w:p w14:paraId="7B56199A" w14:textId="1C70F25A" w:rsidR="00034AB3" w:rsidRDefault="00034AB3" w:rsidP="00034AB3">
      <w:pPr>
        <w:rPr>
          <w:rFonts w:ascii="Verdana" w:hAnsi="Verdana"/>
          <w:noProof/>
          <w:color w:val="0000FF"/>
          <w:lang w:eastAsia="fr-FR"/>
        </w:rPr>
      </w:pPr>
    </w:p>
    <w:p w14:paraId="340E2BA1" w14:textId="77777777" w:rsidR="00A26E9C" w:rsidRDefault="00A26E9C" w:rsidP="00034AB3">
      <w:pPr>
        <w:rPr>
          <w:rFonts w:ascii="Verdana" w:hAnsi="Verdana"/>
          <w:noProof/>
          <w:color w:val="0000FF"/>
          <w:lang w:eastAsia="fr-FR"/>
        </w:rPr>
      </w:pPr>
    </w:p>
    <w:p w14:paraId="0286C2B6" w14:textId="18AE131A" w:rsidR="00034AB3" w:rsidRPr="00271966" w:rsidRDefault="00034AB3" w:rsidP="00034AB3">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Comic Sans MS" w:hAnsi="Corbel" w:cs="Comic Sans MS"/>
          <w:b/>
          <w:color w:val="C00000"/>
          <w:sz w:val="32"/>
          <w:szCs w:val="32"/>
        </w:rPr>
      </w:pPr>
      <w:r w:rsidRPr="00271966">
        <w:rPr>
          <w:rFonts w:ascii="Corbel" w:eastAsia="Comic Sans MS" w:hAnsi="Corbel" w:cs="Comic Sans MS"/>
          <w:b/>
          <w:color w:val="C00000"/>
          <w:sz w:val="32"/>
          <w:szCs w:val="32"/>
        </w:rPr>
        <w:t>Application du pr</w:t>
      </w:r>
      <w:r w:rsidR="0001372B">
        <w:rPr>
          <w:rFonts w:ascii="Corbel" w:eastAsia="Comic Sans MS" w:hAnsi="Corbel" w:cs="Comic Sans MS"/>
          <w:b/>
          <w:color w:val="C00000"/>
          <w:sz w:val="32"/>
          <w:szCs w:val="32"/>
        </w:rPr>
        <w:t>o</w:t>
      </w:r>
      <w:r w:rsidRPr="00271966">
        <w:rPr>
          <w:rFonts w:ascii="Corbel" w:eastAsia="Comic Sans MS" w:hAnsi="Corbel" w:cs="Comic Sans MS"/>
          <w:b/>
          <w:color w:val="C00000"/>
          <w:sz w:val="32"/>
          <w:szCs w:val="32"/>
        </w:rPr>
        <w:t>tocole sanitaire en vigueur -</w:t>
      </w:r>
    </w:p>
    <w:p w14:paraId="348B59E2" w14:textId="6962AD0E" w:rsidR="00034AB3" w:rsidRPr="00034AB3" w:rsidRDefault="00034AB3" w:rsidP="00034AB3">
      <w:pPr>
        <w:tabs>
          <w:tab w:val="left" w:pos="2184"/>
        </w:tabs>
        <w:rPr>
          <w:rFonts w:ascii="Comic Sans MS" w:eastAsia="Comic Sans MS" w:hAnsi="Comic Sans MS" w:cs="Comic Sans MS"/>
          <w:sz w:val="32"/>
          <w:szCs w:val="32"/>
        </w:rPr>
        <w:sectPr w:rsidR="00034AB3" w:rsidRPr="00034AB3" w:rsidSect="007958F3">
          <w:headerReference w:type="default" r:id="rId12"/>
          <w:footerReference w:type="default" r:id="rId13"/>
          <w:pgSz w:w="11906" w:h="16838"/>
          <w:pgMar w:top="709" w:right="849" w:bottom="1135" w:left="1418" w:header="284" w:footer="0" w:gutter="0"/>
          <w:cols w:space="708"/>
          <w:docGrid w:linePitch="360"/>
        </w:sectPr>
      </w:pPr>
    </w:p>
    <w:p w14:paraId="6103F99B" w14:textId="77777777" w:rsidR="00FE5E8A" w:rsidRDefault="00FE5E8A">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Comic Sans MS" w:hAnsi="Comic Sans MS" w:cs="Comic Sans MS"/>
          <w:b/>
          <w:sz w:val="32"/>
          <w:szCs w:val="32"/>
        </w:rPr>
      </w:pPr>
    </w:p>
    <w:p w14:paraId="708BAC96" w14:textId="77777777" w:rsidR="00DA72BE" w:rsidRPr="00031055" w:rsidRDefault="00DA72BE" w:rsidP="00CC7F87">
      <w:p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line="240" w:lineRule="auto"/>
        <w:jc w:val="center"/>
        <w:rPr>
          <w:rFonts w:ascii="Corbel" w:eastAsia="Comic Sans MS" w:hAnsi="Corbel" w:cs="Comic Sans MS"/>
          <w:b/>
          <w:i/>
          <w:iCs/>
          <w:color w:val="auto"/>
          <w:sz w:val="52"/>
          <w:szCs w:val="52"/>
        </w:rPr>
      </w:pPr>
      <w:r w:rsidRPr="00031055">
        <w:rPr>
          <w:rFonts w:ascii="Corbel" w:eastAsia="Comic Sans MS" w:hAnsi="Corbel" w:cs="Comic Sans MS"/>
          <w:b/>
          <w:i/>
          <w:iCs/>
          <w:color w:val="auto"/>
          <w:sz w:val="40"/>
          <w:szCs w:val="40"/>
        </w:rPr>
        <w:t>Préambule</w:t>
      </w:r>
    </w:p>
    <w:p w14:paraId="3968EB4E" w14:textId="77777777" w:rsidR="00490D9C" w:rsidRPr="007958F3" w:rsidRDefault="00490D9C" w:rsidP="002B60C9">
      <w:pPr>
        <w:pStyle w:val="Corps"/>
        <w:spacing w:after="80"/>
        <w:ind w:left="-284" w:right="284"/>
        <w:jc w:val="both"/>
        <w:rPr>
          <w:rFonts w:asciiTheme="minorHAnsi" w:eastAsia="Comic Sans MS" w:hAnsiTheme="minorHAnsi" w:cs="Comic Sans MS"/>
          <w:color w:val="auto"/>
          <w:sz w:val="16"/>
          <w:szCs w:val="16"/>
        </w:rPr>
      </w:pPr>
    </w:p>
    <w:p w14:paraId="0917F012" w14:textId="39BA0541" w:rsidR="00516A61" w:rsidRDefault="00516A61" w:rsidP="00034033">
      <w:pPr>
        <w:pStyle w:val="Corps"/>
        <w:spacing w:after="80"/>
        <w:ind w:left="-284" w:right="-1"/>
        <w:jc w:val="both"/>
        <w:rPr>
          <w:rFonts w:asciiTheme="minorHAnsi" w:eastAsia="Comic Sans MS" w:hAnsiTheme="minorHAnsi" w:cs="Comic Sans MS"/>
          <w:i/>
          <w:iCs/>
          <w:color w:val="auto"/>
          <w:sz w:val="16"/>
          <w:szCs w:val="16"/>
        </w:rPr>
      </w:pPr>
    </w:p>
    <w:p w14:paraId="00110A14" w14:textId="28BC5A83" w:rsidR="004471BF" w:rsidRDefault="004471BF" w:rsidP="00034033">
      <w:pPr>
        <w:pStyle w:val="Corps"/>
        <w:spacing w:after="80"/>
        <w:ind w:left="-284" w:right="-1"/>
        <w:jc w:val="both"/>
        <w:rPr>
          <w:rFonts w:asciiTheme="minorHAnsi" w:eastAsia="Comic Sans MS" w:hAnsiTheme="minorHAnsi" w:cs="Comic Sans MS"/>
          <w:i/>
          <w:iCs/>
          <w:color w:val="auto"/>
          <w:sz w:val="16"/>
          <w:szCs w:val="16"/>
        </w:rPr>
      </w:pPr>
    </w:p>
    <w:p w14:paraId="1E8AA777" w14:textId="77777777" w:rsidR="00A26E9C" w:rsidRPr="00772768" w:rsidRDefault="00A26E9C" w:rsidP="00A26E9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orbel" w:hAnsi="Corbel" w:cs="Times New Roman"/>
          <w:color w:val="auto"/>
          <w:bdr w:val="none" w:sz="0" w:space="0" w:color="auto"/>
        </w:rPr>
      </w:pPr>
      <w:r w:rsidRPr="00772768">
        <w:rPr>
          <w:rFonts w:ascii="Corbel" w:hAnsi="Corbel" w:cs="Times New Roman"/>
          <w:color w:val="auto"/>
          <w:bdr w:val="none" w:sz="0" w:space="0" w:color="auto"/>
        </w:rPr>
        <w:t xml:space="preserve">Si le Droit peut être défini comme l'ensemble des dispositions interprétatives ou directives, qui à un moment et dans un Etat déterminés, règlent le statut des personnes et des biens, ainsi que les rapports qu’entretiennent les personnes publiques ou privées, il signifie aussi la faculté de réaliser une action, de jouir de quelque chose, d'y prétendre et même de l'exiger. </w:t>
      </w:r>
    </w:p>
    <w:p w14:paraId="48473B80" w14:textId="5ADD3872" w:rsidR="00A26E9C" w:rsidRPr="00772768" w:rsidRDefault="006547C2" w:rsidP="00A26E9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orbel" w:hAnsi="Corbel" w:cs="Times New Roman"/>
          <w:color w:val="auto"/>
          <w:bdr w:val="none" w:sz="0" w:space="0" w:color="auto"/>
        </w:rPr>
      </w:pPr>
      <w:r>
        <w:rPr>
          <w:rFonts w:ascii="Corbel" w:hAnsi="Corbel" w:cs="Times New Roman"/>
          <w:color w:val="auto"/>
          <w:bdr w:val="none" w:sz="0" w:space="0" w:color="auto"/>
        </w:rPr>
        <w:t>D’autre part</w:t>
      </w:r>
      <w:r w:rsidR="00A26E9C" w:rsidRPr="00772768">
        <w:rPr>
          <w:rFonts w:ascii="Corbel" w:hAnsi="Corbel" w:cs="Times New Roman"/>
          <w:color w:val="auto"/>
          <w:bdr w:val="none" w:sz="0" w:space="0" w:color="auto"/>
        </w:rPr>
        <w:t xml:space="preserve">, le sociologue Bertrand MOTTEZ, définit le handicap comme l’ensemble des lieux et des rôles sociaux, desquels un individu ou une catégorie d’individus se retrouvent exclus en raison d’une déficience. </w:t>
      </w:r>
    </w:p>
    <w:p w14:paraId="6FC26AF9" w14:textId="77777777" w:rsidR="00A26E9C" w:rsidRDefault="00A26E9C" w:rsidP="00A26E9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orbel" w:hAnsi="Corbel" w:cs="Times New Roman"/>
          <w:color w:val="auto"/>
          <w:bdr w:val="none" w:sz="0" w:space="0" w:color="auto"/>
        </w:rPr>
      </w:pPr>
      <w:r w:rsidRPr="00772768">
        <w:rPr>
          <w:rFonts w:ascii="Corbel" w:hAnsi="Corbel" w:cs="Times New Roman"/>
          <w:color w:val="auto"/>
          <w:bdr w:val="none" w:sz="0" w:space="0" w:color="auto"/>
        </w:rPr>
        <w:t xml:space="preserve">Or, débattre du droit des personnes en situation de handicap, implique la prise en compte de paradigmes communs à tout citoyen pour les rendre accessibles à cette catégorie sociale. Ces mêmes paradigmes, ont été généralement alloués sur la base d’un diagnostic médical, dans le cadre d’une volonté sociétale de défense et d’attribution de droits. </w:t>
      </w:r>
    </w:p>
    <w:p w14:paraId="108ECB9F" w14:textId="77777777" w:rsidR="00A26E9C" w:rsidRPr="00772768" w:rsidRDefault="00A26E9C" w:rsidP="00A26E9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orbel" w:hAnsi="Corbel" w:cs="Times New Roman"/>
          <w:color w:val="auto"/>
          <w:bdr w:val="none" w:sz="0" w:space="0" w:color="auto"/>
        </w:rPr>
      </w:pPr>
      <w:r w:rsidRPr="00772768">
        <w:rPr>
          <w:rFonts w:ascii="Corbel" w:hAnsi="Corbel" w:cs="Times New Roman"/>
          <w:color w:val="auto"/>
          <w:bdr w:val="none" w:sz="0" w:space="0" w:color="auto"/>
        </w:rPr>
        <w:t xml:space="preserve">Pour rappel, cette politique trouve ses origines dans le droit social, avec le principe de réparation collective due aux accidentés du travail et aux invalides de guerre. A titre d’exemple, </w:t>
      </w:r>
      <w:r w:rsidRPr="00486D5F">
        <w:rPr>
          <w:rFonts w:ascii="Corbel" w:hAnsi="Corbel" w:cs="Times New Roman"/>
          <w:color w:val="auto"/>
          <w:bdr w:val="none" w:sz="0" w:space="0" w:color="auto"/>
        </w:rPr>
        <w:t xml:space="preserve">la </w:t>
      </w:r>
      <w:r w:rsidRPr="00772768">
        <w:rPr>
          <w:rFonts w:ascii="Corbel" w:hAnsi="Corbel" w:cs="Times New Roman"/>
          <w:color w:val="auto"/>
          <w:bdr w:val="none" w:sz="0" w:space="0" w:color="auto"/>
        </w:rPr>
        <w:t>création d’une pension d’invalidité en 1945, puis d’une Allocation pour adultes handicapés en 1975.</w:t>
      </w:r>
    </w:p>
    <w:p w14:paraId="51263B4C" w14:textId="77777777" w:rsidR="00A26E9C" w:rsidRDefault="00A26E9C" w:rsidP="00A26E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orbel" w:hAnsi="Corbel" w:cs="Times New Roman"/>
          <w:color w:val="auto"/>
          <w:bdr w:val="none" w:sz="0" w:space="0" w:color="auto"/>
        </w:rPr>
      </w:pPr>
      <w:r w:rsidRPr="00772768">
        <w:rPr>
          <w:rFonts w:ascii="Corbel" w:hAnsi="Corbel" w:cs="Times New Roman"/>
          <w:color w:val="auto"/>
          <w:bdr w:val="none" w:sz="0" w:space="0" w:color="auto"/>
        </w:rPr>
        <w:t xml:space="preserve">Finalement, le périmètre des politiques </w:t>
      </w:r>
      <w:r w:rsidRPr="00486D5F">
        <w:rPr>
          <w:rFonts w:ascii="Corbel" w:hAnsi="Corbel" w:cs="Times New Roman"/>
          <w:color w:val="auto"/>
          <w:bdr w:val="none" w:sz="0" w:space="0" w:color="auto"/>
        </w:rPr>
        <w:t xml:space="preserve">publiques </w:t>
      </w:r>
      <w:r w:rsidRPr="00772768">
        <w:rPr>
          <w:rFonts w:ascii="Corbel" w:hAnsi="Corbel" w:cs="Times New Roman"/>
          <w:color w:val="auto"/>
          <w:bdr w:val="none" w:sz="0" w:space="0" w:color="auto"/>
        </w:rPr>
        <w:t xml:space="preserve">s’élargit </w:t>
      </w:r>
      <w:r w:rsidRPr="00486D5F">
        <w:rPr>
          <w:rFonts w:ascii="Corbel" w:hAnsi="Corbel" w:cs="Times New Roman"/>
          <w:color w:val="auto"/>
          <w:bdr w:val="none" w:sz="0" w:space="0" w:color="auto"/>
        </w:rPr>
        <w:t xml:space="preserve">en France </w:t>
      </w:r>
      <w:r w:rsidRPr="00772768">
        <w:rPr>
          <w:rFonts w:ascii="Corbel" w:hAnsi="Corbel" w:cs="Times New Roman"/>
          <w:color w:val="auto"/>
          <w:bdr w:val="none" w:sz="0" w:space="0" w:color="auto"/>
        </w:rPr>
        <w:t xml:space="preserve">pour répondre enfin à un projet de société solidaire. A cet effet, le handicap n’est plus seulement l’objet des politiques sanitaires et sociales, mais concerne désormais la citoyenneté, l’éducation, l’emploi, le logement, l’aménagement urbain, les transports ou encore la culture, avec des objectifs clairement égalitaires et inclusifs. </w:t>
      </w:r>
    </w:p>
    <w:p w14:paraId="42BDB6B7" w14:textId="77777777" w:rsidR="00A26E9C" w:rsidRPr="00772768" w:rsidRDefault="00A26E9C" w:rsidP="00A26E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orbel" w:hAnsi="Corbel" w:cs="Times New Roman"/>
          <w:color w:val="auto"/>
          <w:bdr w:val="none" w:sz="0" w:space="0" w:color="auto"/>
        </w:rPr>
      </w:pPr>
    </w:p>
    <w:p w14:paraId="031757BC" w14:textId="77777777" w:rsidR="00A26E9C" w:rsidRPr="00486D5F" w:rsidRDefault="00A26E9C" w:rsidP="00A26E9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orbel" w:hAnsi="Corbel" w:cs="Times New Roman"/>
          <w:color w:val="auto"/>
          <w:bdr w:val="none" w:sz="0" w:space="0" w:color="auto"/>
        </w:rPr>
      </w:pPr>
      <w:r w:rsidRPr="00486D5F">
        <w:rPr>
          <w:rFonts w:ascii="Corbel" w:hAnsi="Corbel" w:cs="Times New Roman"/>
          <w:color w:val="auto"/>
          <w:bdr w:val="none" w:sz="0" w:space="0" w:color="auto"/>
        </w:rPr>
        <w:t xml:space="preserve">Toutefois, des axes majeurs restent encore à conquérir tant que le handicap par sa vulnérabilité, n’est pas encore pleinement perçu comme une richesse et non comme une menace. Pour la psychanalyste Simone KORFF-SAUSSE dans </w:t>
      </w:r>
      <w:r w:rsidRPr="00486D5F">
        <w:rPr>
          <w:rFonts w:ascii="Corbel" w:hAnsi="Corbel" w:cs="Times New Roman"/>
          <w:i/>
          <w:iCs/>
          <w:color w:val="auto"/>
          <w:u w:val="single"/>
          <w:bdr w:val="none" w:sz="0" w:space="0" w:color="auto"/>
        </w:rPr>
        <w:t>le miroir brisé</w:t>
      </w:r>
      <w:r w:rsidRPr="00486D5F">
        <w:rPr>
          <w:rFonts w:ascii="Corbel" w:hAnsi="Corbel" w:cs="Times New Roman"/>
          <w:color w:val="auto"/>
          <w:bdr w:val="none" w:sz="0" w:space="0" w:color="auto"/>
        </w:rPr>
        <w:t>, « le problème n’est pas la différence, mais la ressemblance. S’il me ressemble, il est un miroir dans lequel je risque de reconnaître une part de moi-même, que je n’admets pas, voire qui me fait horreur. Plutôt que de revendiquer le droit à la différence, il est donc beaucoup plus dérangeant de réclamer le droit à la ressemblance ».</w:t>
      </w:r>
    </w:p>
    <w:p w14:paraId="318D8530" w14:textId="77777777" w:rsidR="00A26E9C" w:rsidRPr="00486D5F" w:rsidRDefault="00A26E9C" w:rsidP="00A26E9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orbel" w:hAnsi="Corbel"/>
        </w:rPr>
      </w:pPr>
      <w:r w:rsidRPr="00486D5F">
        <w:rPr>
          <w:rFonts w:ascii="Corbel" w:hAnsi="Corbel"/>
        </w:rPr>
        <w:t xml:space="preserve">Pour sa part, Alexandre JOLIEN dans </w:t>
      </w:r>
      <w:r w:rsidRPr="00486D5F">
        <w:rPr>
          <w:rFonts w:ascii="Corbel" w:hAnsi="Corbel"/>
          <w:i/>
          <w:iCs/>
          <w:u w:val="single"/>
        </w:rPr>
        <w:t>Le métier d’homme</w:t>
      </w:r>
      <w:r w:rsidRPr="008B44CF">
        <w:rPr>
          <w:rFonts w:ascii="Corbel" w:hAnsi="Corbel"/>
          <w:i/>
          <w:iCs/>
        </w:rPr>
        <w:t>,</w:t>
      </w:r>
      <w:r w:rsidRPr="008B44CF">
        <w:rPr>
          <w:rFonts w:ascii="Corbel" w:hAnsi="Corbel"/>
        </w:rPr>
        <w:t xml:space="preserve"> </w:t>
      </w:r>
      <w:r w:rsidRPr="00486D5F">
        <w:rPr>
          <w:rFonts w:ascii="Corbel" w:hAnsi="Corbel"/>
        </w:rPr>
        <w:t>clame que « ce que la plupart des gens perçoivent, c’est l’étrangeté des gestes, la lenteur des paroles, la démarche qui dérange. Ce qui se cache derrière, ils le méconnaissent. Spasmes, rictus, pertes d’équilibre, ils se retranchent derrière un jugement net et tranchant, sans appel : voici un débile. Difficile de changer cette première impression, douloureux de s’y voir réduit ou pouvoir s’expliquer. Le dialogue est impossible car ce qui vient d’un débile est débile » .</w:t>
      </w:r>
    </w:p>
    <w:p w14:paraId="1D3B5DA1" w14:textId="77777777" w:rsidR="00A26E9C" w:rsidRPr="00486D5F" w:rsidRDefault="00A26E9C" w:rsidP="00A26E9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orbel" w:hAnsi="Corbel" w:cs="Times New Roman"/>
          <w:color w:val="auto"/>
          <w:bdr w:val="none" w:sz="0" w:space="0" w:color="auto"/>
        </w:rPr>
      </w:pPr>
      <w:r w:rsidRPr="00486D5F">
        <w:rPr>
          <w:rFonts w:ascii="Corbel" w:hAnsi="Corbel"/>
        </w:rPr>
        <w:t>Que peut faire alors une profusion de lois et de décrets face à cet enjeu humain </w:t>
      </w:r>
      <w:r>
        <w:rPr>
          <w:rFonts w:ascii="Corbel" w:hAnsi="Corbel"/>
        </w:rPr>
        <w:t xml:space="preserve">d’envergure </w:t>
      </w:r>
      <w:r w:rsidRPr="00486D5F">
        <w:rPr>
          <w:rFonts w:ascii="Corbel" w:hAnsi="Corbel"/>
        </w:rPr>
        <w:t>? Comment éduquer le regard d’un peuple pour davantage de tolérance ? Est-ce la mission des seuls professionnels d’initier le citoyen à l’ouverture sur l’autre ? Ou alors, e</w:t>
      </w:r>
      <w:r w:rsidRPr="00772768">
        <w:rPr>
          <w:rFonts w:ascii="Corbel" w:hAnsi="Corbel" w:cs="Times New Roman"/>
          <w:color w:val="auto"/>
          <w:bdr w:val="none" w:sz="0" w:space="0" w:color="auto"/>
        </w:rPr>
        <w:t xml:space="preserve">n quoi </w:t>
      </w:r>
      <w:r w:rsidRPr="00486D5F">
        <w:rPr>
          <w:rFonts w:ascii="Corbel" w:hAnsi="Corbel" w:cs="Times New Roman"/>
          <w:color w:val="auto"/>
          <w:bdr w:val="none" w:sz="0" w:space="0" w:color="auto"/>
        </w:rPr>
        <w:t xml:space="preserve">finalement </w:t>
      </w:r>
      <w:r w:rsidRPr="00772768">
        <w:rPr>
          <w:rFonts w:ascii="Corbel" w:hAnsi="Corbel" w:cs="Times New Roman"/>
          <w:color w:val="auto"/>
          <w:bdr w:val="none" w:sz="0" w:space="0" w:color="auto"/>
        </w:rPr>
        <w:t xml:space="preserve">cette évolution de l’action publique </w:t>
      </w:r>
      <w:r w:rsidRPr="00486D5F">
        <w:rPr>
          <w:rFonts w:ascii="Corbel" w:hAnsi="Corbel" w:cs="Times New Roman"/>
          <w:color w:val="auto"/>
          <w:bdr w:val="none" w:sz="0" w:space="0" w:color="auto"/>
        </w:rPr>
        <w:t>peut</w:t>
      </w:r>
      <w:r w:rsidRPr="00772768">
        <w:rPr>
          <w:rFonts w:ascii="Corbel" w:hAnsi="Corbel" w:cs="Times New Roman"/>
          <w:color w:val="auto"/>
          <w:bdr w:val="none" w:sz="0" w:space="0" w:color="auto"/>
        </w:rPr>
        <w:t>-elle modifi</w:t>
      </w:r>
      <w:r w:rsidRPr="00486D5F">
        <w:rPr>
          <w:rFonts w:ascii="Corbel" w:hAnsi="Corbel" w:cs="Times New Roman"/>
          <w:color w:val="auto"/>
          <w:bdr w:val="none" w:sz="0" w:space="0" w:color="auto"/>
        </w:rPr>
        <w:t>er</w:t>
      </w:r>
      <w:r w:rsidRPr="00772768">
        <w:rPr>
          <w:rFonts w:ascii="Corbel" w:hAnsi="Corbel" w:cs="Times New Roman"/>
          <w:color w:val="auto"/>
          <w:bdr w:val="none" w:sz="0" w:space="0" w:color="auto"/>
        </w:rPr>
        <w:t xml:space="preserve"> l’expérience sociale du handicap </w:t>
      </w:r>
      <w:r w:rsidRPr="00486D5F">
        <w:rPr>
          <w:rFonts w:ascii="Corbel" w:hAnsi="Corbel" w:cs="Times New Roman"/>
          <w:color w:val="auto"/>
          <w:bdr w:val="none" w:sz="0" w:space="0" w:color="auto"/>
        </w:rPr>
        <w:t>dans notre pays</w:t>
      </w:r>
      <w:r w:rsidRPr="00772768">
        <w:rPr>
          <w:rFonts w:ascii="Corbel" w:hAnsi="Corbel" w:cs="Times New Roman"/>
          <w:color w:val="auto"/>
          <w:bdr w:val="none" w:sz="0" w:space="0" w:color="auto"/>
        </w:rPr>
        <w:t xml:space="preserve"> ? </w:t>
      </w:r>
    </w:p>
    <w:p w14:paraId="0983B625" w14:textId="77777777" w:rsidR="00A26E9C" w:rsidRDefault="00A26E9C" w:rsidP="00A26E9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heme="minorHAnsi" w:eastAsia="Comic Sans MS" w:hAnsiTheme="minorHAnsi" w:cs="Comic Sans MS"/>
          <w:i/>
          <w:color w:val="auto"/>
          <w:sz w:val="26"/>
          <w:szCs w:val="26"/>
        </w:rPr>
      </w:pPr>
      <w:r w:rsidRPr="00486D5F">
        <w:rPr>
          <w:rFonts w:ascii="Corbel" w:hAnsi="Corbel" w:cs="Times New Roman"/>
          <w:color w:val="auto"/>
          <w:bdr w:val="none" w:sz="0" w:space="0" w:color="auto"/>
        </w:rPr>
        <w:t xml:space="preserve">Pour finir, le philosophe Bertrand QUENTIN précisera que « pour que la personne ne soit pas séquestrée par son handicap, il faut que l’on puisse voir en elle une personne qui peut être triste ou joyeuse, agréable ou pénible, indépendamment du handicap qui est le sien ». </w:t>
      </w:r>
    </w:p>
    <w:p w14:paraId="1CEF55F4" w14:textId="77777777" w:rsidR="00A26E9C" w:rsidRPr="00486D5F" w:rsidRDefault="00A26E9C" w:rsidP="00A26E9C">
      <w:pPr>
        <w:pStyle w:val="Sansinterligne"/>
        <w:ind w:firstLine="7371"/>
      </w:pPr>
      <w:r w:rsidRPr="00486D5F">
        <w:t xml:space="preserve">Yassine MOUAHEB </w:t>
      </w:r>
    </w:p>
    <w:p w14:paraId="24C12112" w14:textId="77777777" w:rsidR="00A26E9C" w:rsidRDefault="00A26E9C" w:rsidP="00A26E9C">
      <w:pPr>
        <w:pStyle w:val="Sansinterligne"/>
        <w:ind w:firstLine="7371"/>
        <w:rPr>
          <w:rFonts w:ascii="Comic Sans MS" w:hAnsi="Comic Sans MS"/>
          <w:sz w:val="24"/>
          <w:szCs w:val="24"/>
        </w:rPr>
      </w:pPr>
      <w:r w:rsidRPr="00486D5F">
        <w:t>Président AFVA</w:t>
      </w:r>
      <w:r>
        <w:rPr>
          <w:rFonts w:ascii="Comic Sans MS" w:hAnsi="Comic Sans MS"/>
          <w:sz w:val="24"/>
          <w:szCs w:val="24"/>
        </w:rPr>
        <w:t xml:space="preserve">                           </w:t>
      </w:r>
    </w:p>
    <w:p w14:paraId="201E888E" w14:textId="77777777" w:rsidR="00A26E9C" w:rsidRDefault="00A26E9C" w:rsidP="00A26E9C">
      <w:pPr>
        <w:pStyle w:val="Corps"/>
        <w:pBdr>
          <w:top w:val="none" w:sz="0" w:space="0" w:color="auto"/>
          <w:left w:val="none" w:sz="0" w:space="0" w:color="auto"/>
          <w:bottom w:val="none" w:sz="0" w:space="0" w:color="auto"/>
          <w:right w:val="none" w:sz="0" w:space="0" w:color="auto"/>
          <w:between w:val="none" w:sz="0" w:space="0" w:color="auto"/>
          <w:bar w:val="none" w:sz="0" w:color="auto"/>
        </w:pBdr>
        <w:ind w:right="284"/>
        <w:jc w:val="both"/>
        <w:rPr>
          <w:rFonts w:ascii="Comic Sans MS" w:eastAsia="Comic Sans MS" w:hAnsi="Comic Sans MS" w:cs="Comic Sans MS"/>
          <w:color w:val="auto"/>
          <w:sz w:val="24"/>
          <w:szCs w:val="24"/>
          <w:u w:color="000000"/>
          <w:lang w:eastAsia="en-US"/>
        </w:rPr>
      </w:pPr>
    </w:p>
    <w:p w14:paraId="4E698155" w14:textId="77777777" w:rsidR="00A26E9C" w:rsidRDefault="00A26E9C" w:rsidP="00A26E9C">
      <w:pPr>
        <w:spacing w:after="0" w:line="240" w:lineRule="auto"/>
        <w:jc w:val="center"/>
        <w:rPr>
          <w:rFonts w:ascii="Arial" w:eastAsia="Times New Roman" w:hAnsi="Arial" w:cs="Arial"/>
          <w:b/>
          <w:bCs/>
          <w:i/>
          <w:iCs/>
          <w:color w:val="9BBB59"/>
          <w:sz w:val="30"/>
          <w:szCs w:val="30"/>
          <w:lang w:eastAsia="fr-FR"/>
        </w:rPr>
      </w:pPr>
    </w:p>
    <w:p w14:paraId="40937A3D" w14:textId="77777777" w:rsidR="00A26E9C" w:rsidRDefault="00A26E9C" w:rsidP="00A26E9C">
      <w:pPr>
        <w:pStyle w:val="Corps"/>
        <w:pBdr>
          <w:top w:val="none" w:sz="0" w:space="0" w:color="auto"/>
          <w:left w:val="none" w:sz="0" w:space="0" w:color="auto"/>
          <w:bottom w:val="none" w:sz="0" w:space="0" w:color="auto"/>
          <w:right w:val="none" w:sz="0" w:space="0" w:color="auto"/>
          <w:between w:val="none" w:sz="0" w:space="0" w:color="auto"/>
          <w:bar w:val="none" w:sz="0" w:color="auto"/>
        </w:pBdr>
        <w:ind w:right="284"/>
        <w:jc w:val="both"/>
        <w:rPr>
          <w:rFonts w:ascii="Comic Sans MS" w:eastAsia="Comic Sans MS" w:hAnsi="Comic Sans MS" w:cs="Comic Sans MS"/>
          <w:color w:val="E36C0A" w:themeColor="accent6" w:themeShade="BF"/>
          <w:sz w:val="24"/>
          <w:szCs w:val="24"/>
          <w:u w:color="000000"/>
          <w:lang w:eastAsia="en-US"/>
        </w:rPr>
      </w:pPr>
    </w:p>
    <w:p w14:paraId="74C54043" w14:textId="77777777" w:rsidR="00A26E9C" w:rsidRDefault="00A26E9C" w:rsidP="00A26E9C">
      <w:pPr>
        <w:pStyle w:val="Corps"/>
        <w:pBdr>
          <w:top w:val="none" w:sz="0" w:space="0" w:color="auto"/>
          <w:left w:val="none" w:sz="0" w:space="0" w:color="auto"/>
          <w:bottom w:val="none" w:sz="0" w:space="0" w:color="auto"/>
          <w:right w:val="none" w:sz="0" w:space="0" w:color="auto"/>
          <w:between w:val="none" w:sz="0" w:space="0" w:color="auto"/>
          <w:bar w:val="none" w:sz="0" w:color="auto"/>
        </w:pBdr>
        <w:ind w:right="284"/>
        <w:jc w:val="both"/>
        <w:rPr>
          <w:rFonts w:ascii="Comic Sans MS" w:eastAsia="Comic Sans MS" w:hAnsi="Comic Sans MS" w:cs="Comic Sans MS"/>
          <w:color w:val="E36C0A" w:themeColor="accent6" w:themeShade="BF"/>
          <w:sz w:val="24"/>
          <w:szCs w:val="24"/>
          <w:u w:color="000000"/>
          <w:lang w:eastAsia="en-US"/>
        </w:rPr>
      </w:pPr>
    </w:p>
    <w:p w14:paraId="4E3F3CD4" w14:textId="77777777" w:rsidR="00A26E9C" w:rsidRPr="007958F3" w:rsidRDefault="00A26E9C" w:rsidP="00A26E9C">
      <w:pPr>
        <w:pStyle w:val="Corps"/>
        <w:pBdr>
          <w:top w:val="none" w:sz="0" w:space="0" w:color="auto"/>
          <w:left w:val="none" w:sz="0" w:space="0" w:color="auto"/>
          <w:bottom w:val="none" w:sz="0" w:space="0" w:color="auto"/>
          <w:right w:val="none" w:sz="0" w:space="0" w:color="auto"/>
          <w:between w:val="none" w:sz="0" w:space="0" w:color="auto"/>
          <w:bar w:val="none" w:sz="0" w:color="auto"/>
        </w:pBdr>
        <w:ind w:right="284"/>
        <w:jc w:val="both"/>
        <w:rPr>
          <w:rFonts w:ascii="Comic Sans MS" w:eastAsia="Comic Sans MS" w:hAnsi="Comic Sans MS" w:cs="Comic Sans MS"/>
          <w:color w:val="E36C0A" w:themeColor="accent6" w:themeShade="BF"/>
          <w:sz w:val="24"/>
          <w:szCs w:val="24"/>
          <w:u w:color="000000"/>
          <w:lang w:eastAsia="en-US"/>
        </w:rPr>
      </w:pPr>
    </w:p>
    <w:p w14:paraId="25B0B7D9" w14:textId="4BD5BCD8" w:rsidR="002F1918" w:rsidRPr="00FD0182" w:rsidRDefault="002F1918" w:rsidP="002F1918">
      <w:pPr>
        <w:shd w:val="clear" w:color="auto" w:fill="DBE5F1"/>
        <w:spacing w:after="0" w:line="240" w:lineRule="auto"/>
        <w:ind w:right="-426"/>
        <w:jc w:val="center"/>
        <w:rPr>
          <w:rFonts w:ascii="Corbel" w:eastAsia="Times New Roman" w:hAnsi="Corbel" w:cstheme="minorHAnsi"/>
          <w:b/>
          <w:bCs/>
          <w:i/>
          <w:iCs/>
          <w:color w:val="E36C0A" w:themeColor="accent6" w:themeShade="BF"/>
          <w:sz w:val="28"/>
          <w:szCs w:val="28"/>
          <w:lang w:eastAsia="fr-FR"/>
        </w:rPr>
      </w:pPr>
      <w:bookmarkStart w:id="0" w:name="_Hlk94280999"/>
      <w:r w:rsidRPr="00FD0182">
        <w:rPr>
          <w:rFonts w:ascii="Corbel" w:eastAsia="Times New Roman" w:hAnsi="Corbel" w:cstheme="minorHAnsi"/>
          <w:b/>
          <w:bCs/>
          <w:i/>
          <w:iCs/>
          <w:color w:val="E36C0A" w:themeColor="accent6" w:themeShade="BF"/>
          <w:sz w:val="28"/>
          <w:szCs w:val="28"/>
          <w:lang w:eastAsia="fr-FR"/>
        </w:rPr>
        <w:t>Droits des personnes en situation de handicap à la lumière du 20éme anniversaire de la loi 2002-</w:t>
      </w:r>
      <w:r w:rsidR="00AB4EB2">
        <w:rPr>
          <w:rFonts w:ascii="Corbel" w:eastAsia="Times New Roman" w:hAnsi="Corbel" w:cstheme="minorHAnsi"/>
          <w:b/>
          <w:bCs/>
          <w:i/>
          <w:iCs/>
          <w:color w:val="E36C0A" w:themeColor="accent6" w:themeShade="BF"/>
          <w:sz w:val="28"/>
          <w:szCs w:val="28"/>
          <w:lang w:eastAsia="fr-FR"/>
        </w:rPr>
        <w:t>0</w:t>
      </w:r>
      <w:r w:rsidRPr="00FD0182">
        <w:rPr>
          <w:rFonts w:ascii="Corbel" w:eastAsia="Times New Roman" w:hAnsi="Corbel" w:cstheme="minorHAnsi"/>
          <w:b/>
          <w:bCs/>
          <w:i/>
          <w:iCs/>
          <w:color w:val="E36C0A" w:themeColor="accent6" w:themeShade="BF"/>
          <w:sz w:val="28"/>
          <w:szCs w:val="28"/>
          <w:lang w:eastAsia="fr-FR"/>
        </w:rPr>
        <w:t>2 : quelles réalisations et pour quel</w:t>
      </w:r>
      <w:r w:rsidR="00AB4EB2">
        <w:rPr>
          <w:rFonts w:ascii="Corbel" w:eastAsia="Times New Roman" w:hAnsi="Corbel" w:cstheme="minorHAnsi"/>
          <w:b/>
          <w:bCs/>
          <w:i/>
          <w:iCs/>
          <w:color w:val="E36C0A" w:themeColor="accent6" w:themeShade="BF"/>
          <w:sz w:val="28"/>
          <w:szCs w:val="28"/>
          <w:lang w:eastAsia="fr-FR"/>
        </w:rPr>
        <w:t>s</w:t>
      </w:r>
      <w:r w:rsidRPr="00FD0182">
        <w:rPr>
          <w:rFonts w:ascii="Corbel" w:eastAsia="Times New Roman" w:hAnsi="Corbel" w:cstheme="minorHAnsi"/>
          <w:b/>
          <w:bCs/>
          <w:i/>
          <w:iCs/>
          <w:color w:val="E36C0A" w:themeColor="accent6" w:themeShade="BF"/>
          <w:sz w:val="28"/>
          <w:szCs w:val="28"/>
          <w:lang w:eastAsia="fr-FR"/>
        </w:rPr>
        <w:t xml:space="preserve"> bénéfice</w:t>
      </w:r>
      <w:r w:rsidR="00AB4EB2">
        <w:rPr>
          <w:rFonts w:ascii="Corbel" w:eastAsia="Times New Roman" w:hAnsi="Corbel" w:cstheme="minorHAnsi"/>
          <w:b/>
          <w:bCs/>
          <w:i/>
          <w:iCs/>
          <w:color w:val="E36C0A" w:themeColor="accent6" w:themeShade="BF"/>
          <w:sz w:val="28"/>
          <w:szCs w:val="28"/>
          <w:lang w:eastAsia="fr-FR"/>
        </w:rPr>
        <w:t>s</w:t>
      </w:r>
      <w:r w:rsidRPr="00FD0182">
        <w:rPr>
          <w:rFonts w:ascii="Corbel" w:eastAsia="Times New Roman" w:hAnsi="Corbel" w:cstheme="minorHAnsi"/>
          <w:b/>
          <w:bCs/>
          <w:i/>
          <w:iCs/>
          <w:color w:val="E36C0A" w:themeColor="accent6" w:themeShade="BF"/>
          <w:sz w:val="28"/>
          <w:szCs w:val="28"/>
          <w:lang w:eastAsia="fr-FR"/>
        </w:rPr>
        <w:t> ?</w:t>
      </w:r>
    </w:p>
    <w:bookmarkEnd w:id="0"/>
    <w:p w14:paraId="0789BCAD" w14:textId="77777777" w:rsidR="002F1918" w:rsidRPr="0001372B" w:rsidRDefault="002F1918" w:rsidP="002F1918">
      <w:pPr>
        <w:spacing w:after="0" w:line="240" w:lineRule="auto"/>
        <w:jc w:val="center"/>
        <w:rPr>
          <w:rFonts w:asciiTheme="minorHAnsi" w:eastAsia="Times New Roman" w:hAnsiTheme="minorHAnsi" w:cstheme="minorHAnsi"/>
          <w:b/>
          <w:bCs/>
          <w:color w:val="0070C0"/>
          <w:sz w:val="32"/>
          <w:szCs w:val="32"/>
          <w:lang w:eastAsia="fr-FR"/>
        </w:rPr>
      </w:pPr>
      <w:r w:rsidRPr="0001372B">
        <w:rPr>
          <w:rFonts w:asciiTheme="minorHAnsi" w:eastAsia="Times New Roman" w:hAnsiTheme="minorHAnsi" w:cstheme="minorHAnsi"/>
          <w:b/>
          <w:bCs/>
          <w:color w:val="0070C0"/>
          <w:sz w:val="32"/>
          <w:szCs w:val="32"/>
          <w:lang w:eastAsia="fr-FR"/>
        </w:rPr>
        <w:t>JEUDI 24 NOVEMBRE 2022</w:t>
      </w:r>
    </w:p>
    <w:p w14:paraId="4A17FF34" w14:textId="77777777" w:rsidR="002F1918" w:rsidRPr="002C48E9" w:rsidRDefault="002F1918" w:rsidP="002F1918">
      <w:pPr>
        <w:pStyle w:val="Sansinterligne"/>
        <w:rPr>
          <w:b/>
          <w:bCs/>
          <w:lang w:eastAsia="fr-FR"/>
        </w:rPr>
      </w:pPr>
      <w:r w:rsidRPr="002C48E9">
        <w:rPr>
          <w:b/>
          <w:bCs/>
          <w:lang w:eastAsia="fr-FR"/>
        </w:rPr>
        <w:t xml:space="preserve"> </w:t>
      </w:r>
    </w:p>
    <w:p w14:paraId="15A65D3D" w14:textId="77777777" w:rsidR="002F1918" w:rsidRPr="002C48E9" w:rsidRDefault="002F1918" w:rsidP="002F1918">
      <w:pPr>
        <w:pStyle w:val="Sansinterligne"/>
        <w:rPr>
          <w:b/>
          <w:bCs/>
          <w:color w:val="auto"/>
          <w:shd w:val="clear" w:color="auto" w:fill="DAEEF3"/>
          <w:lang w:eastAsia="fr-FR"/>
        </w:rPr>
      </w:pPr>
      <w:r w:rsidRPr="002C48E9">
        <w:rPr>
          <w:b/>
          <w:bCs/>
          <w:lang w:eastAsia="fr-FR"/>
        </w:rPr>
        <w:t xml:space="preserve">08 h 15 </w:t>
      </w:r>
      <w:r w:rsidRPr="002C48E9">
        <w:rPr>
          <w:b/>
          <w:lang w:eastAsia="fr-FR"/>
        </w:rPr>
        <w:tab/>
      </w:r>
      <w:r w:rsidRPr="002C48E9">
        <w:rPr>
          <w:b/>
          <w:lang w:eastAsia="fr-FR"/>
        </w:rPr>
        <w:tab/>
      </w:r>
      <w:r w:rsidRPr="002C48E9">
        <w:rPr>
          <w:b/>
          <w:color w:val="auto"/>
          <w:lang w:eastAsia="fr-FR"/>
        </w:rPr>
        <w:t xml:space="preserve">          </w:t>
      </w:r>
      <w:r w:rsidRPr="002C48E9">
        <w:rPr>
          <w:b/>
          <w:bCs/>
          <w:color w:val="auto"/>
          <w:shd w:val="clear" w:color="auto" w:fill="DAEEF3"/>
          <w:lang w:eastAsia="fr-FR"/>
        </w:rPr>
        <w:t xml:space="preserve"> - - - - Accueil des participants – Inscriptions – Café - - -</w:t>
      </w:r>
    </w:p>
    <w:p w14:paraId="2A539D7E" w14:textId="53F6D6F5" w:rsidR="002F1918" w:rsidRPr="002C48E9" w:rsidRDefault="002F1918" w:rsidP="002F1918">
      <w:pPr>
        <w:spacing w:after="0" w:line="240" w:lineRule="auto"/>
        <w:ind w:left="1416" w:right="-142" w:hanging="1416"/>
        <w:jc w:val="both"/>
        <w:rPr>
          <w:rFonts w:ascii="Corbel" w:eastAsia="Times New Roman" w:hAnsi="Corbel" w:cs="Arial"/>
          <w:bCs/>
          <w:lang w:eastAsia="fr-FR"/>
        </w:rPr>
      </w:pPr>
      <w:r w:rsidRPr="002C48E9">
        <w:rPr>
          <w:rFonts w:eastAsia="Times New Roman" w:cs="Arial"/>
          <w:b/>
          <w:bCs/>
          <w:color w:val="0070C0"/>
          <w:lang w:eastAsia="fr-FR"/>
        </w:rPr>
        <w:t>Ouverture</w:t>
      </w:r>
      <w:r w:rsidRPr="002C48E9">
        <w:rPr>
          <w:rFonts w:eastAsia="Times New Roman" w:cs="Arial"/>
          <w:b/>
          <w:bCs/>
          <w:lang w:eastAsia="fr-FR"/>
        </w:rPr>
        <w:t xml:space="preserve"> </w:t>
      </w:r>
      <w:r w:rsidRPr="002C48E9">
        <w:rPr>
          <w:rFonts w:eastAsia="Times New Roman" w:cs="Arial"/>
          <w:lang w:eastAsia="fr-FR"/>
        </w:rPr>
        <w:t xml:space="preserve">:   </w:t>
      </w:r>
      <w:r w:rsidRPr="002C48E9">
        <w:rPr>
          <w:rFonts w:eastAsia="Times New Roman" w:cs="Arial"/>
          <w:lang w:eastAsia="fr-FR"/>
        </w:rPr>
        <w:tab/>
      </w:r>
      <w:r w:rsidRPr="002C48E9">
        <w:rPr>
          <w:rFonts w:ascii="Corbel" w:eastAsia="Times New Roman" w:hAnsi="Corbel" w:cs="Arial"/>
          <w:b/>
          <w:lang w:eastAsia="fr-FR"/>
        </w:rPr>
        <w:t>Monsieur Frédéric BIERRY,</w:t>
      </w:r>
      <w:r w:rsidRPr="002C48E9">
        <w:rPr>
          <w:rFonts w:ascii="Corbel" w:eastAsia="Times New Roman" w:hAnsi="Corbel" w:cs="Arial"/>
          <w:bCs/>
          <w:lang w:eastAsia="fr-FR"/>
        </w:rPr>
        <w:t xml:space="preserve"> Président de la Collectivité </w:t>
      </w:r>
      <w:r w:rsidR="00BB0BA5">
        <w:rPr>
          <w:rFonts w:ascii="Corbel" w:eastAsia="Times New Roman" w:hAnsi="Corbel" w:cs="Arial"/>
          <w:bCs/>
          <w:lang w:eastAsia="fr-FR"/>
        </w:rPr>
        <w:t>E</w:t>
      </w:r>
      <w:r w:rsidRPr="002C48E9">
        <w:rPr>
          <w:rFonts w:ascii="Corbel" w:eastAsia="Times New Roman" w:hAnsi="Corbel" w:cs="Arial"/>
          <w:bCs/>
          <w:lang w:eastAsia="fr-FR"/>
        </w:rPr>
        <w:t xml:space="preserve">uropéenne d’Alsace </w:t>
      </w:r>
      <w:r w:rsidR="00CF29B4" w:rsidRPr="00AB4EB2">
        <w:rPr>
          <w:rFonts w:ascii="Corbel" w:eastAsia="Times New Roman" w:hAnsi="Corbel" w:cs="Arial"/>
          <w:bCs/>
          <w:lang w:eastAsia="fr-FR"/>
        </w:rPr>
        <w:t>ou son représentant</w:t>
      </w:r>
    </w:p>
    <w:p w14:paraId="64CDA451" w14:textId="77777777" w:rsidR="002F1918" w:rsidRPr="002C48E9" w:rsidRDefault="002F1918" w:rsidP="002F1918">
      <w:pPr>
        <w:spacing w:after="0" w:line="240" w:lineRule="auto"/>
        <w:jc w:val="both"/>
        <w:rPr>
          <w:rFonts w:ascii="Corbel" w:eastAsia="Times New Roman" w:hAnsi="Corbel" w:cs="Arial"/>
          <w:bCs/>
          <w:i/>
          <w:iCs/>
          <w:lang w:eastAsia="fr-FR"/>
        </w:rPr>
      </w:pPr>
      <w:r w:rsidRPr="002C48E9">
        <w:rPr>
          <w:rFonts w:ascii="Corbel" w:eastAsia="Times New Roman" w:hAnsi="Corbel" w:cs="Arial"/>
          <w:b/>
          <w:bCs/>
          <w:color w:val="0070C0"/>
          <w:lang w:eastAsia="fr-FR"/>
        </w:rPr>
        <w:t>Animation </w:t>
      </w:r>
      <w:r w:rsidRPr="002C48E9">
        <w:rPr>
          <w:rFonts w:ascii="Corbel" w:eastAsia="Times New Roman" w:hAnsi="Corbel" w:cs="Arial"/>
          <w:b/>
          <w:bCs/>
          <w:color w:val="002060"/>
          <w:lang w:eastAsia="fr-FR"/>
        </w:rPr>
        <w:t>:</w:t>
      </w:r>
      <w:r w:rsidRPr="002C48E9">
        <w:rPr>
          <w:rFonts w:ascii="Corbel" w:eastAsia="Times New Roman" w:hAnsi="Corbel" w:cs="Arial"/>
          <w:bCs/>
          <w:color w:val="002060"/>
          <w:lang w:eastAsia="fr-FR"/>
        </w:rPr>
        <w:t xml:space="preserve">   </w:t>
      </w:r>
      <w:r w:rsidRPr="002C48E9">
        <w:rPr>
          <w:rFonts w:ascii="Corbel" w:eastAsia="Times New Roman" w:hAnsi="Corbel" w:cs="Arial"/>
          <w:bCs/>
          <w:color w:val="002060"/>
          <w:lang w:eastAsia="fr-FR"/>
        </w:rPr>
        <w:tab/>
      </w:r>
      <w:r w:rsidRPr="002C48E9">
        <w:rPr>
          <w:rFonts w:ascii="Corbel" w:eastAsia="Times New Roman" w:hAnsi="Corbel" w:cs="Arial"/>
          <w:b/>
          <w:color w:val="002060"/>
          <w:lang w:eastAsia="fr-FR"/>
        </w:rPr>
        <w:t>Monsieur</w:t>
      </w:r>
      <w:r w:rsidRPr="002C48E9">
        <w:rPr>
          <w:rFonts w:ascii="Corbel" w:eastAsia="Times New Roman" w:hAnsi="Corbel" w:cs="Arial"/>
          <w:bCs/>
          <w:color w:val="002060"/>
          <w:lang w:eastAsia="fr-FR"/>
        </w:rPr>
        <w:t xml:space="preserve"> </w:t>
      </w:r>
      <w:r w:rsidRPr="002C48E9">
        <w:rPr>
          <w:rFonts w:ascii="Corbel" w:eastAsia="Times New Roman" w:hAnsi="Corbel" w:cs="Arial"/>
          <w:b/>
          <w:lang w:eastAsia="fr-FR"/>
        </w:rPr>
        <w:t xml:space="preserve">Yassine MOUAHEB, </w:t>
      </w:r>
      <w:r w:rsidRPr="002C48E9">
        <w:rPr>
          <w:rFonts w:ascii="Corbel" w:eastAsia="Times New Roman" w:hAnsi="Corbel" w:cs="Arial"/>
          <w:bCs/>
          <w:lang w:eastAsia="fr-FR"/>
        </w:rPr>
        <w:t xml:space="preserve">Président AFVA </w:t>
      </w:r>
      <w:r w:rsidRPr="002C48E9">
        <w:rPr>
          <w:rFonts w:ascii="Corbel" w:eastAsia="Times New Roman" w:hAnsi="Corbel" w:cs="Arial"/>
          <w:bCs/>
          <w:i/>
          <w:iCs/>
          <w:lang w:eastAsia="fr-FR"/>
        </w:rPr>
        <w:t>Handicap &amp; Accompagnements</w:t>
      </w:r>
    </w:p>
    <w:p w14:paraId="4025A472" w14:textId="77777777" w:rsidR="002F1918" w:rsidRPr="002C48E9" w:rsidRDefault="002F1918" w:rsidP="002F1918">
      <w:pPr>
        <w:tabs>
          <w:tab w:val="left" w:pos="426"/>
        </w:tabs>
        <w:spacing w:after="0" w:line="240" w:lineRule="auto"/>
        <w:ind w:left="1418" w:hanging="1418"/>
        <w:jc w:val="both"/>
        <w:rPr>
          <w:rFonts w:eastAsia="Times New Roman" w:cs="Arial"/>
          <w:b/>
          <w:bCs/>
          <w:i/>
          <w:iCs/>
          <w:color w:val="0070C0"/>
          <w:lang w:eastAsia="fr-FR"/>
        </w:rPr>
      </w:pPr>
      <w:r w:rsidRPr="002C48E9">
        <w:rPr>
          <w:rFonts w:eastAsia="Times New Roman" w:cs="Arial"/>
          <w:b/>
          <w:bCs/>
          <w:color w:val="000000" w:themeColor="text1"/>
          <w:lang w:eastAsia="fr-FR"/>
        </w:rPr>
        <w:t>09 h 15</w:t>
      </w:r>
      <w:r w:rsidRPr="002C48E9">
        <w:rPr>
          <w:rFonts w:eastAsia="Times New Roman" w:cs="Arial"/>
          <w:b/>
          <w:bCs/>
          <w:color w:val="0070C0"/>
          <w:lang w:eastAsia="fr-FR"/>
        </w:rPr>
        <w:tab/>
      </w:r>
      <w:bookmarkStart w:id="1" w:name="_Hlk84858663"/>
      <w:r w:rsidRPr="002C48E9">
        <w:rPr>
          <w:b/>
          <w:color w:val="C00000"/>
          <w:lang w:eastAsia="fr-FR"/>
        </w:rPr>
        <w:t xml:space="preserve">Fil rouge </w:t>
      </w:r>
      <w:bookmarkEnd w:id="1"/>
      <w:r w:rsidRPr="002C48E9">
        <w:rPr>
          <w:b/>
          <w:color w:val="C00000"/>
          <w:lang w:eastAsia="fr-FR"/>
        </w:rPr>
        <w:t xml:space="preserve">: </w:t>
      </w:r>
      <w:proofErr w:type="spellStart"/>
      <w:r w:rsidRPr="002C48E9">
        <w:rPr>
          <w:b/>
          <w:color w:val="C00000"/>
          <w:lang w:eastAsia="fr-FR"/>
        </w:rPr>
        <w:t>Houppz</w:t>
      </w:r>
      <w:proofErr w:type="spellEnd"/>
      <w:r w:rsidRPr="002C48E9">
        <w:rPr>
          <w:b/>
          <w:color w:val="C00000"/>
          <w:lang w:eastAsia="fr-FR"/>
        </w:rPr>
        <w:t xml:space="preserve"> </w:t>
      </w:r>
      <w:proofErr w:type="spellStart"/>
      <w:r w:rsidRPr="002C48E9">
        <w:rPr>
          <w:b/>
          <w:color w:val="C00000"/>
          <w:lang w:eastAsia="fr-FR"/>
        </w:rPr>
        <w:t>théatre</w:t>
      </w:r>
      <w:proofErr w:type="spellEnd"/>
    </w:p>
    <w:p w14:paraId="7F228E44" w14:textId="77777777" w:rsidR="002F1918" w:rsidRPr="002C48E9" w:rsidRDefault="002F1918" w:rsidP="002F1918">
      <w:pPr>
        <w:tabs>
          <w:tab w:val="left" w:pos="426"/>
        </w:tabs>
        <w:spacing w:after="0" w:line="240" w:lineRule="auto"/>
        <w:ind w:left="1418" w:hanging="1418"/>
        <w:jc w:val="both"/>
        <w:rPr>
          <w:rFonts w:eastAsia="Times New Roman" w:cs="Arial"/>
          <w:b/>
          <w:bCs/>
          <w:i/>
          <w:iCs/>
          <w:color w:val="0070C0"/>
          <w:lang w:eastAsia="fr-FR"/>
        </w:rPr>
      </w:pPr>
    </w:p>
    <w:p w14:paraId="6BB8B346" w14:textId="6EB4A03C" w:rsidR="002F1918" w:rsidRPr="002C48E9" w:rsidRDefault="002F1918" w:rsidP="002F1918">
      <w:pPr>
        <w:tabs>
          <w:tab w:val="left" w:pos="426"/>
        </w:tabs>
        <w:spacing w:after="0" w:line="240" w:lineRule="auto"/>
        <w:ind w:left="1418" w:hanging="1418"/>
        <w:jc w:val="both"/>
        <w:rPr>
          <w:rStyle w:val="hgkelc"/>
        </w:rPr>
      </w:pPr>
      <w:r w:rsidRPr="002C48E9">
        <w:rPr>
          <w:rFonts w:eastAsia="Times New Roman" w:cs="Arial"/>
          <w:b/>
          <w:bCs/>
          <w:color w:val="000000" w:themeColor="text1"/>
          <w:lang w:eastAsia="fr-FR"/>
        </w:rPr>
        <w:t>09 h 25</w:t>
      </w:r>
      <w:r w:rsidRPr="002C48E9">
        <w:rPr>
          <w:rFonts w:eastAsia="Times New Roman" w:cs="Arial"/>
          <w:b/>
          <w:bCs/>
          <w:i/>
          <w:iCs/>
          <w:color w:val="0070C0"/>
          <w:lang w:eastAsia="fr-FR"/>
        </w:rPr>
        <w:tab/>
      </w:r>
      <w:r w:rsidRPr="002C48E9">
        <w:rPr>
          <w:b/>
          <w:bCs/>
          <w:i/>
          <w:iCs/>
          <w:color w:val="0070C0"/>
        </w:rPr>
        <w:t>2002-</w:t>
      </w:r>
      <w:r w:rsidR="00AB4EB2">
        <w:rPr>
          <w:b/>
          <w:bCs/>
          <w:i/>
          <w:iCs/>
          <w:color w:val="0070C0"/>
        </w:rPr>
        <w:t>0</w:t>
      </w:r>
      <w:r w:rsidRPr="002C48E9">
        <w:rPr>
          <w:b/>
          <w:bCs/>
          <w:i/>
          <w:iCs/>
          <w:color w:val="0070C0"/>
        </w:rPr>
        <w:t>2, genèse, contexte, type et objets, mise en œuvre,</w:t>
      </w:r>
      <w:r w:rsidRPr="002C48E9">
        <w:rPr>
          <w:b/>
          <w:bCs/>
          <w:color w:val="0070C0"/>
        </w:rPr>
        <w:t xml:space="preserve"> </w:t>
      </w:r>
      <w:r w:rsidRPr="002C48E9">
        <w:rPr>
          <w:rFonts w:eastAsia="Times New Roman" w:cs="Arial"/>
          <w:color w:val="auto"/>
          <w:lang w:eastAsia="fr-FR"/>
        </w:rPr>
        <w:t>par M.</w:t>
      </w:r>
      <w:r w:rsidRPr="002C48E9">
        <w:rPr>
          <w:rFonts w:eastAsia="Times New Roman" w:cs="Arial"/>
          <w:i/>
          <w:iCs/>
          <w:color w:val="auto"/>
          <w:lang w:eastAsia="fr-FR"/>
        </w:rPr>
        <w:t xml:space="preserve"> </w:t>
      </w:r>
      <w:r w:rsidRPr="002C48E9">
        <w:rPr>
          <w:rFonts w:eastAsia="Times New Roman" w:cs="Arial"/>
          <w:b/>
          <w:bCs/>
          <w:color w:val="auto"/>
          <w:lang w:eastAsia="fr-FR"/>
        </w:rPr>
        <w:t>Michel CHAUVIERE</w:t>
      </w:r>
      <w:r w:rsidRPr="002C48E9">
        <w:rPr>
          <w:rFonts w:eastAsia="Times New Roman" w:cs="Arial"/>
          <w:color w:val="auto"/>
          <w:lang w:eastAsia="fr-FR"/>
        </w:rPr>
        <w:t>, Sociologue</w:t>
      </w:r>
      <w:r w:rsidRPr="002C48E9">
        <w:rPr>
          <w:rFonts w:eastAsia="Times New Roman" w:cs="Arial"/>
          <w:b/>
          <w:bCs/>
          <w:i/>
          <w:iCs/>
          <w:color w:val="auto"/>
          <w:lang w:eastAsia="fr-FR"/>
        </w:rPr>
        <w:t xml:space="preserve"> </w:t>
      </w:r>
      <w:r w:rsidRPr="002C48E9">
        <w:rPr>
          <w:rStyle w:val="hgkelc"/>
        </w:rPr>
        <w:t>et politiste, Directeur de recherche émérite au CNRS, membre du CERSA (Centre d'</w:t>
      </w:r>
      <w:r w:rsidR="007C3784">
        <w:rPr>
          <w:rStyle w:val="hgkelc"/>
        </w:rPr>
        <w:t>E</w:t>
      </w:r>
      <w:r w:rsidRPr="002C48E9">
        <w:rPr>
          <w:rStyle w:val="hgkelc"/>
        </w:rPr>
        <w:t xml:space="preserve">tudes et de </w:t>
      </w:r>
      <w:r w:rsidR="007C3784">
        <w:rPr>
          <w:rStyle w:val="hgkelc"/>
        </w:rPr>
        <w:t>R</w:t>
      </w:r>
      <w:r w:rsidRPr="002C48E9">
        <w:rPr>
          <w:rStyle w:val="hgkelc"/>
        </w:rPr>
        <w:t xml:space="preserve">echerches de </w:t>
      </w:r>
      <w:r w:rsidR="007C3784">
        <w:rPr>
          <w:rStyle w:val="hgkelc"/>
        </w:rPr>
        <w:t>S</w:t>
      </w:r>
      <w:r w:rsidRPr="002C48E9">
        <w:rPr>
          <w:rStyle w:val="hgkelc"/>
        </w:rPr>
        <w:t xml:space="preserve">ciences </w:t>
      </w:r>
      <w:r w:rsidR="007C3784">
        <w:rPr>
          <w:rStyle w:val="hgkelc"/>
        </w:rPr>
        <w:t>A</w:t>
      </w:r>
      <w:r w:rsidRPr="002C48E9">
        <w:rPr>
          <w:rStyle w:val="hgkelc"/>
        </w:rPr>
        <w:t>dministratives et politiques)CNRS/Université Paris 2</w:t>
      </w:r>
    </w:p>
    <w:p w14:paraId="27C265EA" w14:textId="77777777" w:rsidR="002F1918" w:rsidRPr="002C48E9" w:rsidRDefault="002F1918" w:rsidP="002F1918">
      <w:pPr>
        <w:tabs>
          <w:tab w:val="left" w:pos="426"/>
        </w:tabs>
        <w:spacing w:after="0" w:line="240" w:lineRule="auto"/>
        <w:ind w:left="1418" w:hanging="1418"/>
        <w:jc w:val="both"/>
        <w:rPr>
          <w:rFonts w:eastAsia="Times New Roman" w:cs="Arial"/>
          <w:b/>
          <w:bCs/>
          <w:color w:val="000000" w:themeColor="text1"/>
          <w:lang w:eastAsia="fr-FR"/>
        </w:rPr>
      </w:pPr>
    </w:p>
    <w:p w14:paraId="67CC819F" w14:textId="3A56794B" w:rsidR="002F1918" w:rsidRPr="002C48E9" w:rsidRDefault="002F1918" w:rsidP="002F1918">
      <w:pPr>
        <w:tabs>
          <w:tab w:val="left" w:pos="426"/>
        </w:tabs>
        <w:spacing w:after="0" w:line="240" w:lineRule="auto"/>
        <w:ind w:left="1418" w:hanging="1418"/>
        <w:jc w:val="both"/>
        <w:rPr>
          <w:rFonts w:eastAsia="Times New Roman" w:cs="Arial"/>
          <w:b/>
          <w:i/>
          <w:iCs/>
          <w:color w:val="0070C0"/>
          <w:lang w:eastAsia="fr-FR"/>
        </w:rPr>
      </w:pPr>
      <w:r w:rsidRPr="002C48E9">
        <w:rPr>
          <w:rFonts w:eastAsia="Times New Roman" w:cs="Arial"/>
          <w:b/>
          <w:bCs/>
          <w:color w:val="000000" w:themeColor="text1"/>
          <w:lang w:eastAsia="fr-FR"/>
        </w:rPr>
        <w:t xml:space="preserve">09 h 55 </w:t>
      </w:r>
      <w:r w:rsidRPr="002C48E9">
        <w:rPr>
          <w:rFonts w:eastAsia="Times New Roman" w:cs="Arial"/>
          <w:b/>
          <w:color w:val="0070C0"/>
          <w:lang w:eastAsia="fr-FR"/>
        </w:rPr>
        <w:tab/>
      </w:r>
      <w:r w:rsidRPr="002C48E9">
        <w:rPr>
          <w:b/>
          <w:bCs/>
          <w:i/>
          <w:iCs/>
          <w:color w:val="0070C0"/>
        </w:rPr>
        <w:t>18 ans et deux années de COVID après 2002</w:t>
      </w:r>
      <w:r w:rsidR="00A908C9">
        <w:rPr>
          <w:b/>
          <w:bCs/>
          <w:i/>
          <w:iCs/>
          <w:color w:val="0070C0"/>
        </w:rPr>
        <w:t>,</w:t>
      </w:r>
      <w:r w:rsidRPr="002C48E9">
        <w:rPr>
          <w:b/>
          <w:bCs/>
          <w:i/>
          <w:iCs/>
          <w:color w:val="0070C0"/>
        </w:rPr>
        <w:t xml:space="preserve"> comment repenser la démocratie en santé et le pouvoir d'agir des personnes en situation de handicap ?</w:t>
      </w:r>
      <w:r w:rsidRPr="002C48E9">
        <w:rPr>
          <w:rFonts w:eastAsia="Times New Roman" w:cs="Arial"/>
          <w:b/>
          <w:i/>
          <w:iCs/>
          <w:color w:val="0070C0"/>
          <w:lang w:eastAsia="fr-FR"/>
        </w:rPr>
        <w:t xml:space="preserve"> </w:t>
      </w:r>
      <w:r w:rsidRPr="002C48E9">
        <w:rPr>
          <w:rFonts w:eastAsia="Times New Roman" w:cs="Arial"/>
          <w:color w:val="auto"/>
          <w:lang w:eastAsia="fr-FR"/>
        </w:rPr>
        <w:t xml:space="preserve">par Mme </w:t>
      </w:r>
      <w:r w:rsidRPr="006272D0">
        <w:rPr>
          <w:rFonts w:eastAsia="Times New Roman" w:cs="Arial"/>
          <w:b/>
          <w:bCs/>
          <w:color w:val="auto"/>
          <w:lang w:eastAsia="fr-FR"/>
        </w:rPr>
        <w:t>Alice CASAGRANDE</w:t>
      </w:r>
      <w:r w:rsidRPr="002C48E9">
        <w:rPr>
          <w:rFonts w:eastAsia="Times New Roman" w:cs="Arial"/>
          <w:color w:val="auto"/>
          <w:lang w:eastAsia="fr-FR"/>
        </w:rPr>
        <w:t>, P</w:t>
      </w:r>
      <w:r w:rsidRPr="002C48E9">
        <w:t>résidente de la commission nationale de lutte contre la maltraitance et la promotion de la bientraitance.</w:t>
      </w:r>
    </w:p>
    <w:p w14:paraId="2B9592C5" w14:textId="77777777" w:rsidR="002F1918" w:rsidRPr="002C48E9" w:rsidRDefault="002F1918" w:rsidP="002F1918">
      <w:pPr>
        <w:tabs>
          <w:tab w:val="left" w:pos="426"/>
        </w:tabs>
        <w:spacing w:after="0" w:line="240" w:lineRule="auto"/>
        <w:ind w:left="1418" w:hanging="1418"/>
        <w:jc w:val="both"/>
        <w:rPr>
          <w:rFonts w:eastAsia="Times New Roman" w:cs="Arial"/>
          <w:bCs/>
          <w:lang w:eastAsia="fr-FR"/>
        </w:rPr>
      </w:pPr>
    </w:p>
    <w:p w14:paraId="242C5986" w14:textId="77777777" w:rsidR="002F1918" w:rsidRPr="002C48E9" w:rsidRDefault="002F1918" w:rsidP="002F1918">
      <w:pPr>
        <w:pStyle w:val="Sansinterligne"/>
        <w:jc w:val="both"/>
        <w:rPr>
          <w:b/>
          <w:bCs/>
          <w:lang w:eastAsia="fr-FR"/>
        </w:rPr>
      </w:pPr>
      <w:r w:rsidRPr="002C48E9">
        <w:rPr>
          <w:b/>
          <w:color w:val="auto"/>
          <w:lang w:eastAsia="fr-FR"/>
        </w:rPr>
        <w:t>10 h 25</w:t>
      </w:r>
      <w:r w:rsidRPr="002C48E9">
        <w:rPr>
          <w:lang w:eastAsia="fr-FR"/>
        </w:rPr>
        <w:tab/>
      </w:r>
      <w:r w:rsidRPr="002C48E9">
        <w:rPr>
          <w:lang w:eastAsia="fr-FR"/>
        </w:rPr>
        <w:tab/>
      </w:r>
      <w:r w:rsidRPr="002C48E9">
        <w:rPr>
          <w:rFonts w:eastAsia="Times New Roman" w:cs="Arial"/>
          <w:b/>
          <w:color w:val="4F6228" w:themeColor="accent3" w:themeShade="80"/>
          <w:lang w:eastAsia="fr-FR"/>
        </w:rPr>
        <w:t>Débat avec la salle</w:t>
      </w:r>
    </w:p>
    <w:p w14:paraId="547327DF" w14:textId="77777777" w:rsidR="002F1918" w:rsidRPr="002C48E9" w:rsidRDefault="002F1918" w:rsidP="002F1918">
      <w:pPr>
        <w:pStyle w:val="Sansinterligne"/>
        <w:jc w:val="both"/>
        <w:rPr>
          <w:rFonts w:eastAsia="Times New Roman" w:cs="Times New Roman"/>
          <w:b/>
          <w:bCs/>
          <w:color w:val="365F91"/>
          <w:shd w:val="clear" w:color="auto" w:fill="DAEEF3"/>
          <w:lang w:eastAsia="fr-FR"/>
        </w:rPr>
      </w:pPr>
      <w:r w:rsidRPr="002C48E9">
        <w:rPr>
          <w:b/>
          <w:lang w:eastAsia="fr-FR"/>
        </w:rPr>
        <w:t>10 h 40</w:t>
      </w:r>
      <w:r w:rsidRPr="002C48E9">
        <w:rPr>
          <w:color w:val="365F91"/>
          <w:lang w:eastAsia="fr-FR"/>
        </w:rPr>
        <w:t xml:space="preserve"> </w:t>
      </w:r>
      <w:r w:rsidRPr="002C48E9">
        <w:rPr>
          <w:color w:val="365F91"/>
          <w:lang w:eastAsia="fr-FR"/>
        </w:rPr>
        <w:tab/>
      </w:r>
      <w:r w:rsidRPr="002C48E9">
        <w:rPr>
          <w:color w:val="365F91"/>
          <w:lang w:eastAsia="fr-FR"/>
        </w:rPr>
        <w:tab/>
      </w:r>
      <w:r w:rsidRPr="002C48E9">
        <w:rPr>
          <w:color w:val="365F91"/>
          <w:lang w:eastAsia="fr-FR"/>
        </w:rPr>
        <w:tab/>
      </w:r>
      <w:r w:rsidRPr="002C48E9">
        <w:rPr>
          <w:rFonts w:eastAsia="Times New Roman" w:cs="Times New Roman"/>
          <w:b/>
          <w:bCs/>
          <w:color w:val="auto"/>
          <w:shd w:val="clear" w:color="auto" w:fill="DAEEF3"/>
          <w:lang w:eastAsia="fr-FR"/>
        </w:rPr>
        <w:t>- - - - - - - - - - - - - - - - - - PAUSE - - - - - - - - - - - - - - - - - -</w:t>
      </w:r>
    </w:p>
    <w:p w14:paraId="60CD66B5" w14:textId="77777777" w:rsidR="002F1918" w:rsidRPr="002C48E9" w:rsidRDefault="002F1918" w:rsidP="002F1918">
      <w:pPr>
        <w:ind w:left="1416" w:hanging="1416"/>
        <w:rPr>
          <w:rFonts w:ascii="Corbel" w:eastAsia="Times New Roman" w:hAnsi="Corbel" w:cs="Arial"/>
          <w:b/>
          <w:color w:val="auto"/>
          <w:lang w:eastAsia="fr-FR"/>
        </w:rPr>
      </w:pPr>
      <w:r w:rsidRPr="002C48E9">
        <w:rPr>
          <w:rFonts w:eastAsia="Times New Roman" w:cs="Arial"/>
          <w:b/>
          <w:iCs/>
          <w:color w:val="000000" w:themeColor="text1"/>
          <w:lang w:eastAsia="fr-FR"/>
        </w:rPr>
        <w:t>10 h 50</w:t>
      </w:r>
      <w:r w:rsidRPr="002C48E9">
        <w:rPr>
          <w:rFonts w:eastAsia="Times New Roman" w:cs="Arial"/>
          <w:b/>
          <w:i/>
          <w:color w:val="0070C0"/>
          <w:lang w:eastAsia="fr-FR"/>
        </w:rPr>
        <w:tab/>
      </w:r>
      <w:r w:rsidRPr="000C6927">
        <w:rPr>
          <w:rFonts w:ascii="Corbel" w:eastAsia="Times New Roman" w:hAnsi="Corbel" w:cs="Arial"/>
          <w:b/>
          <w:i/>
          <w:iCs/>
          <w:color w:val="0070C0"/>
          <w:lang w:eastAsia="fr-FR"/>
        </w:rPr>
        <w:t>S</w:t>
      </w:r>
      <w:r w:rsidRPr="000C6927">
        <w:rPr>
          <w:rFonts w:ascii="Corbel" w:eastAsia="Times New Roman" w:hAnsi="Corbel"/>
          <w:b/>
          <w:i/>
          <w:iCs/>
          <w:color w:val="0070C0"/>
        </w:rPr>
        <w:t>ociété</w:t>
      </w:r>
      <w:r w:rsidRPr="002C48E9">
        <w:rPr>
          <w:rFonts w:ascii="Corbel" w:eastAsia="Times New Roman" w:hAnsi="Corbel"/>
          <w:b/>
          <w:i/>
          <w:iCs/>
          <w:color w:val="0070C0"/>
        </w:rPr>
        <w:t xml:space="preserve"> inclusive et fonctions de l'accessibilité</w:t>
      </w:r>
      <w:r w:rsidRPr="002C48E9">
        <w:rPr>
          <w:rFonts w:ascii="Corbel" w:eastAsia="Times New Roman" w:hAnsi="Corbel"/>
        </w:rPr>
        <w:t xml:space="preserve">, </w:t>
      </w:r>
      <w:r w:rsidRPr="002C48E9">
        <w:rPr>
          <w:rFonts w:ascii="Corbel" w:eastAsia="Times New Roman" w:hAnsi="Corbel"/>
          <w:color w:val="auto"/>
        </w:rPr>
        <w:t xml:space="preserve">par M. </w:t>
      </w:r>
      <w:r w:rsidRPr="002C48E9">
        <w:rPr>
          <w:rFonts w:ascii="Corbel" w:eastAsia="Times New Roman" w:hAnsi="Corbel" w:cs="Arial"/>
          <w:b/>
          <w:bCs/>
          <w:color w:val="auto"/>
          <w:lang w:eastAsia="fr-FR"/>
        </w:rPr>
        <w:t>Serge EBERSOLD</w:t>
      </w:r>
      <w:r w:rsidRPr="002C48E9">
        <w:rPr>
          <w:rFonts w:ascii="Corbel" w:eastAsia="Times New Roman" w:hAnsi="Corbel" w:cs="Arial"/>
          <w:color w:val="auto"/>
          <w:lang w:eastAsia="fr-FR"/>
        </w:rPr>
        <w:t>, P</w:t>
      </w:r>
      <w:r w:rsidRPr="002C48E9">
        <w:rPr>
          <w:rFonts w:ascii="Corbel" w:eastAsia="Times New Roman" w:hAnsi="Corbel"/>
          <w:color w:val="auto"/>
          <w:bdr w:val="none" w:sz="0" w:space="0" w:color="auto"/>
          <w:lang w:eastAsia="fr-FR"/>
        </w:rPr>
        <w:t xml:space="preserve">rofesseur au Conservatoire National des Arts et Métiers (CNAM), titulaire de la chaire accessibilité. </w:t>
      </w:r>
    </w:p>
    <w:p w14:paraId="42EA1FA5" w14:textId="4DCD15A0" w:rsidR="002F1918" w:rsidRPr="002C48E9" w:rsidRDefault="002F1918" w:rsidP="002F1918">
      <w:pPr>
        <w:tabs>
          <w:tab w:val="left" w:pos="426"/>
        </w:tabs>
        <w:spacing w:after="0" w:line="240" w:lineRule="auto"/>
        <w:ind w:left="1418" w:hanging="1418"/>
        <w:jc w:val="both"/>
        <w:rPr>
          <w:rFonts w:eastAsia="Times New Roman" w:cs="Arial"/>
          <w:b/>
          <w:bCs/>
          <w:color w:val="0070C0"/>
          <w:lang w:eastAsia="fr-FR"/>
        </w:rPr>
      </w:pPr>
      <w:r w:rsidRPr="00AB4EB2">
        <w:rPr>
          <w:rFonts w:eastAsia="Times New Roman" w:cs="Arial"/>
          <w:b/>
          <w:bCs/>
          <w:color w:val="auto"/>
          <w:lang w:eastAsia="fr-FR"/>
        </w:rPr>
        <w:t xml:space="preserve">11 h 20 </w:t>
      </w:r>
      <w:r w:rsidRPr="002C48E9">
        <w:rPr>
          <w:rFonts w:eastAsia="Times New Roman" w:cs="Arial"/>
          <w:b/>
          <w:bCs/>
          <w:color w:val="0070C0"/>
          <w:lang w:eastAsia="fr-FR"/>
        </w:rPr>
        <w:tab/>
      </w:r>
      <w:r w:rsidR="00AB4EB2" w:rsidRPr="000C6927">
        <w:rPr>
          <w:rFonts w:eastAsia="Times New Roman" w:cs="Arial"/>
          <w:b/>
          <w:bCs/>
          <w:i/>
          <w:iCs/>
          <w:color w:val="0070C0"/>
          <w:lang w:eastAsia="fr-FR"/>
        </w:rPr>
        <w:t>I</w:t>
      </w:r>
      <w:r w:rsidRPr="000C6927">
        <w:rPr>
          <w:rFonts w:eastAsia="Times New Roman" w:cs="Arial"/>
          <w:b/>
          <w:bCs/>
          <w:i/>
          <w:iCs/>
          <w:color w:val="0070C0"/>
          <w:lang w:eastAsia="fr-FR"/>
        </w:rPr>
        <w:t>ntervention</w:t>
      </w:r>
      <w:r w:rsidRPr="00AB4EB2">
        <w:rPr>
          <w:rFonts w:eastAsia="Times New Roman" w:cs="Arial"/>
          <w:color w:val="548DD4" w:themeColor="text2" w:themeTint="99"/>
          <w:lang w:eastAsia="fr-FR"/>
        </w:rPr>
        <w:t xml:space="preserve">, </w:t>
      </w:r>
      <w:r w:rsidRPr="002C48E9">
        <w:rPr>
          <w:rFonts w:eastAsia="Times New Roman" w:cs="Arial"/>
          <w:color w:val="auto"/>
          <w:lang w:eastAsia="fr-FR"/>
        </w:rPr>
        <w:t>par</w:t>
      </w:r>
      <w:r w:rsidRPr="002C48E9">
        <w:rPr>
          <w:rFonts w:eastAsia="Times New Roman" w:cs="Arial"/>
          <w:b/>
          <w:bCs/>
          <w:color w:val="auto"/>
          <w:lang w:eastAsia="fr-FR"/>
        </w:rPr>
        <w:t xml:space="preserve"> </w:t>
      </w:r>
      <w:r w:rsidR="00A06B9D" w:rsidRPr="00AB4EB2">
        <w:rPr>
          <w:rFonts w:eastAsia="Times New Roman" w:cs="Arial"/>
          <w:color w:val="auto"/>
          <w:lang w:eastAsia="fr-FR"/>
        </w:rPr>
        <w:t xml:space="preserve">le </w:t>
      </w:r>
      <w:r w:rsidR="00A06B9D" w:rsidRPr="00AB4EB2">
        <w:rPr>
          <w:rFonts w:eastAsia="Times New Roman" w:cs="Arial"/>
          <w:b/>
          <w:bCs/>
          <w:color w:val="auto"/>
          <w:lang w:eastAsia="fr-FR"/>
        </w:rPr>
        <w:t>Défenseur des droits</w:t>
      </w:r>
      <w:r w:rsidR="00A06B9D" w:rsidRPr="00AB4EB2">
        <w:rPr>
          <w:rFonts w:eastAsia="Times New Roman" w:cs="Arial"/>
          <w:color w:val="auto"/>
          <w:lang w:eastAsia="fr-FR"/>
        </w:rPr>
        <w:t xml:space="preserve"> </w:t>
      </w:r>
      <w:r w:rsidR="00A06B9D">
        <w:rPr>
          <w:rFonts w:eastAsia="Times New Roman" w:cs="Arial"/>
          <w:color w:val="C00000"/>
          <w:lang w:eastAsia="fr-FR"/>
        </w:rPr>
        <w:t>(sous réserve)</w:t>
      </w:r>
    </w:p>
    <w:p w14:paraId="2ACCDA61" w14:textId="121F1749" w:rsidR="002F1918" w:rsidRPr="002C48E9" w:rsidRDefault="002F1918" w:rsidP="002F1918">
      <w:pPr>
        <w:tabs>
          <w:tab w:val="left" w:pos="426"/>
        </w:tabs>
        <w:spacing w:after="0" w:line="240" w:lineRule="auto"/>
        <w:ind w:left="1418" w:hanging="1418"/>
        <w:jc w:val="both"/>
        <w:rPr>
          <w:rFonts w:eastAsia="Times New Roman" w:cs="Arial"/>
          <w:b/>
          <w:bCs/>
          <w:lang w:eastAsia="fr-FR"/>
        </w:rPr>
      </w:pPr>
      <w:r w:rsidRPr="002C48E9">
        <w:rPr>
          <w:rFonts w:eastAsia="Times New Roman" w:cs="Arial"/>
          <w:b/>
          <w:bCs/>
          <w:lang w:eastAsia="fr-FR"/>
        </w:rPr>
        <w:t>11 h 50</w:t>
      </w:r>
      <w:r w:rsidRPr="002C48E9">
        <w:rPr>
          <w:rFonts w:eastAsia="Times New Roman" w:cs="Arial"/>
          <w:b/>
          <w:bCs/>
          <w:lang w:eastAsia="fr-FR"/>
        </w:rPr>
        <w:tab/>
      </w:r>
      <w:r w:rsidRPr="002C48E9">
        <w:rPr>
          <w:rFonts w:eastAsia="Times New Roman" w:cs="Arial"/>
          <w:b/>
          <w:color w:val="4F6228" w:themeColor="accent3" w:themeShade="80"/>
          <w:lang w:eastAsia="fr-FR"/>
        </w:rPr>
        <w:t>Débat avec la salle</w:t>
      </w:r>
    </w:p>
    <w:p w14:paraId="0FE28220" w14:textId="77777777" w:rsidR="002F1918" w:rsidRPr="002C48E9" w:rsidRDefault="002F1918" w:rsidP="002F1918">
      <w:pPr>
        <w:pStyle w:val="Sansinterligne"/>
        <w:ind w:left="1410" w:hanging="1410"/>
        <w:jc w:val="both"/>
        <w:rPr>
          <w:b/>
          <w:color w:val="C00000"/>
          <w:lang w:eastAsia="fr-FR"/>
        </w:rPr>
      </w:pPr>
      <w:r w:rsidRPr="002C48E9">
        <w:rPr>
          <w:rFonts w:eastAsia="Times New Roman" w:cs="Arial"/>
          <w:b/>
          <w:bCs/>
          <w:lang w:eastAsia="fr-FR"/>
        </w:rPr>
        <w:t xml:space="preserve">12 h 00 </w:t>
      </w:r>
      <w:r w:rsidRPr="002C48E9">
        <w:rPr>
          <w:rFonts w:eastAsia="Times New Roman" w:cs="Arial"/>
          <w:b/>
          <w:lang w:eastAsia="fr-FR"/>
        </w:rPr>
        <w:tab/>
      </w:r>
      <w:r w:rsidRPr="002C48E9">
        <w:rPr>
          <w:b/>
          <w:color w:val="C00000"/>
          <w:lang w:eastAsia="fr-FR"/>
        </w:rPr>
        <w:t xml:space="preserve">Fil rouge : </w:t>
      </w:r>
      <w:bookmarkStart w:id="2" w:name="_Hlk101532189"/>
      <w:proofErr w:type="spellStart"/>
      <w:r w:rsidRPr="002C48E9">
        <w:rPr>
          <w:b/>
          <w:color w:val="C00000"/>
          <w:lang w:eastAsia="fr-FR"/>
        </w:rPr>
        <w:t>Houppz</w:t>
      </w:r>
      <w:proofErr w:type="spellEnd"/>
      <w:r w:rsidRPr="002C48E9">
        <w:rPr>
          <w:b/>
          <w:color w:val="C00000"/>
          <w:lang w:eastAsia="fr-FR"/>
        </w:rPr>
        <w:t xml:space="preserve"> </w:t>
      </w:r>
      <w:proofErr w:type="spellStart"/>
      <w:r w:rsidRPr="002C48E9">
        <w:rPr>
          <w:b/>
          <w:color w:val="C00000"/>
          <w:lang w:eastAsia="fr-FR"/>
        </w:rPr>
        <w:t>théatre</w:t>
      </w:r>
      <w:bookmarkEnd w:id="2"/>
      <w:proofErr w:type="spellEnd"/>
    </w:p>
    <w:p w14:paraId="3920B73D" w14:textId="4B977910" w:rsidR="002F1918" w:rsidRPr="002C48E9" w:rsidRDefault="002F1918" w:rsidP="00AB4EB2">
      <w:pPr>
        <w:tabs>
          <w:tab w:val="left" w:pos="2835"/>
        </w:tabs>
        <w:spacing w:after="0" w:line="240" w:lineRule="auto"/>
        <w:jc w:val="both"/>
        <w:rPr>
          <w:rFonts w:eastAsia="Times New Roman" w:cs="Times New Roman"/>
          <w:b/>
          <w:bCs/>
          <w:color w:val="365F91"/>
          <w:shd w:val="clear" w:color="auto" w:fill="DAEEF3"/>
          <w:lang w:eastAsia="fr-FR"/>
        </w:rPr>
      </w:pPr>
      <w:r w:rsidRPr="002C48E9">
        <w:rPr>
          <w:rFonts w:eastAsia="Times New Roman" w:cs="Arial"/>
          <w:b/>
          <w:lang w:eastAsia="fr-FR"/>
        </w:rPr>
        <w:t xml:space="preserve">12 h 05 </w:t>
      </w:r>
      <w:r w:rsidR="00AB4EB2">
        <w:rPr>
          <w:rFonts w:eastAsia="Times New Roman" w:cs="Arial"/>
          <w:b/>
          <w:lang w:eastAsia="fr-FR"/>
        </w:rPr>
        <w:tab/>
      </w:r>
      <w:r w:rsidR="00AB4EB2" w:rsidRPr="002C48E9">
        <w:rPr>
          <w:rFonts w:eastAsia="Times New Roman" w:cs="Times New Roman"/>
          <w:b/>
          <w:bCs/>
          <w:color w:val="auto"/>
          <w:shd w:val="clear" w:color="auto" w:fill="DAEEF3"/>
          <w:lang w:eastAsia="fr-FR"/>
        </w:rPr>
        <w:t xml:space="preserve">- - - - - - - - - - - - - - - - - - </w:t>
      </w:r>
      <w:r w:rsidR="00AB4EB2" w:rsidRPr="00AB4EB2">
        <w:rPr>
          <w:rFonts w:eastAsia="Times New Roman" w:cs="Times New Roman"/>
          <w:b/>
          <w:bCs/>
          <w:color w:val="FF0000"/>
          <w:shd w:val="clear" w:color="auto" w:fill="DAEEF3"/>
          <w:lang w:eastAsia="fr-FR"/>
        </w:rPr>
        <w:t>REPAS</w:t>
      </w:r>
      <w:r w:rsidR="00AB4EB2" w:rsidRPr="002C48E9">
        <w:rPr>
          <w:rFonts w:eastAsia="Times New Roman" w:cs="Times New Roman"/>
          <w:b/>
          <w:bCs/>
          <w:color w:val="auto"/>
          <w:shd w:val="clear" w:color="auto" w:fill="DAEEF3"/>
          <w:lang w:eastAsia="fr-FR"/>
        </w:rPr>
        <w:t xml:space="preserve"> - - - - - - - - - - - - - - - - - -</w:t>
      </w:r>
      <w:r w:rsidRPr="002C48E9">
        <w:rPr>
          <w:rFonts w:eastAsia="Times New Roman" w:cs="Arial"/>
          <w:b/>
          <w:lang w:eastAsia="fr-FR"/>
        </w:rPr>
        <w:tab/>
      </w:r>
      <w:r w:rsidRPr="002C48E9">
        <w:rPr>
          <w:rFonts w:eastAsia="Times New Roman" w:cs="Arial"/>
          <w:b/>
          <w:lang w:eastAsia="fr-FR"/>
        </w:rPr>
        <w:tab/>
      </w:r>
    </w:p>
    <w:p w14:paraId="372281B1" w14:textId="616FC819" w:rsidR="002F1918" w:rsidRPr="002C48E9" w:rsidRDefault="002F1918" w:rsidP="002F1918">
      <w:pPr>
        <w:autoSpaceDE w:val="0"/>
        <w:autoSpaceDN w:val="0"/>
        <w:adjustRightInd w:val="0"/>
        <w:spacing w:after="0" w:line="240" w:lineRule="auto"/>
        <w:ind w:left="1418" w:hanging="1418"/>
        <w:jc w:val="both"/>
        <w:rPr>
          <w:rStyle w:val="Titredulivre"/>
          <w:rFonts w:ascii="Corbel" w:hAnsi="Corbel"/>
          <w:b w:val="0"/>
          <w:bCs w:val="0"/>
          <w:i w:val="0"/>
          <w:iCs w:val="0"/>
          <w:color w:val="auto"/>
        </w:rPr>
      </w:pPr>
      <w:r w:rsidRPr="002C48E9">
        <w:rPr>
          <w:rFonts w:eastAsia="Times New Roman" w:cs="Arial"/>
          <w:b/>
          <w:bCs/>
          <w:color w:val="000000" w:themeColor="text1"/>
          <w:lang w:eastAsia="fr-FR"/>
        </w:rPr>
        <w:t xml:space="preserve">13 h 45 </w:t>
      </w:r>
      <w:r w:rsidRPr="002C48E9">
        <w:rPr>
          <w:rFonts w:eastAsia="Times New Roman" w:cs="Arial"/>
          <w:b/>
          <w:bCs/>
          <w:color w:val="0070C0"/>
          <w:lang w:eastAsia="fr-FR"/>
        </w:rPr>
        <w:tab/>
      </w:r>
      <w:bookmarkStart w:id="3" w:name="_Hlk99720470"/>
      <w:r w:rsidRPr="002C48E9">
        <w:rPr>
          <w:rStyle w:val="Titredulivre"/>
          <w:color w:val="0070C0"/>
          <w:lang w:eastAsia="fr-FR"/>
        </w:rPr>
        <w:t>La loi 2002-</w:t>
      </w:r>
      <w:r w:rsidR="00AB4EB2">
        <w:rPr>
          <w:rStyle w:val="Titredulivre"/>
          <w:color w:val="0070C0"/>
          <w:lang w:eastAsia="fr-FR"/>
        </w:rPr>
        <w:t>0</w:t>
      </w:r>
      <w:r w:rsidRPr="002C48E9">
        <w:rPr>
          <w:rStyle w:val="Titredulivre"/>
          <w:color w:val="0070C0"/>
          <w:lang w:eastAsia="fr-FR"/>
        </w:rPr>
        <w:t>2, entre représentations et réalités cliniques des personnes handicapées, quels espaces, quelles ouvertures, quelles impasses ?</w:t>
      </w:r>
      <w:r w:rsidRPr="002C48E9">
        <w:rPr>
          <w:rStyle w:val="Titredulivre"/>
          <w:color w:val="0070C0"/>
        </w:rPr>
        <w:t xml:space="preserve"> </w:t>
      </w:r>
      <w:bookmarkEnd w:id="3"/>
      <w:r w:rsidRPr="002C48E9">
        <w:rPr>
          <w:rStyle w:val="Titredulivre"/>
          <w:rFonts w:ascii="Corbel" w:hAnsi="Corbel"/>
          <w:b w:val="0"/>
          <w:bCs w:val="0"/>
          <w:i w:val="0"/>
          <w:iCs w:val="0"/>
          <w:color w:val="auto"/>
        </w:rPr>
        <w:t xml:space="preserve">par M. </w:t>
      </w:r>
      <w:r w:rsidRPr="002C48E9">
        <w:rPr>
          <w:rStyle w:val="Titredulivre"/>
          <w:rFonts w:ascii="Corbel" w:hAnsi="Corbel"/>
          <w:i w:val="0"/>
          <w:iCs w:val="0"/>
          <w:color w:val="auto"/>
        </w:rPr>
        <w:t>Philippe CHAVAROCHE</w:t>
      </w:r>
      <w:r w:rsidRPr="002C48E9">
        <w:rPr>
          <w:rStyle w:val="Titredulivre"/>
          <w:rFonts w:ascii="Corbel" w:hAnsi="Corbel"/>
          <w:b w:val="0"/>
          <w:bCs w:val="0"/>
          <w:i w:val="0"/>
          <w:iCs w:val="0"/>
          <w:color w:val="auto"/>
        </w:rPr>
        <w:t>,  </w:t>
      </w:r>
      <w:r w:rsidRPr="002C48E9">
        <w:rPr>
          <w:color w:val="auto"/>
          <w:bdr w:val="none" w:sz="0" w:space="0" w:color="auto"/>
        </w:rPr>
        <w:t xml:space="preserve">Docteur en sciences de l'éducation, formateur et ancien chef de service en MAS. </w:t>
      </w:r>
    </w:p>
    <w:p w14:paraId="41D637AC" w14:textId="77777777" w:rsidR="002F1918" w:rsidRPr="002C48E9" w:rsidRDefault="002F1918" w:rsidP="002F1918">
      <w:pPr>
        <w:autoSpaceDE w:val="0"/>
        <w:autoSpaceDN w:val="0"/>
        <w:adjustRightInd w:val="0"/>
        <w:spacing w:after="0" w:line="240" w:lineRule="auto"/>
        <w:ind w:left="1418" w:hanging="1418"/>
        <w:jc w:val="both"/>
        <w:rPr>
          <w:rFonts w:eastAsia="Times New Roman" w:cs="Arial"/>
          <w:color w:val="FF0000"/>
          <w:lang w:eastAsia="fr-FR"/>
        </w:rPr>
      </w:pPr>
    </w:p>
    <w:p w14:paraId="52228931" w14:textId="0854252D" w:rsidR="002F1918" w:rsidRPr="002C48E9" w:rsidRDefault="002F1918" w:rsidP="002F1918">
      <w:pPr>
        <w:autoSpaceDE w:val="0"/>
        <w:autoSpaceDN w:val="0"/>
        <w:adjustRightInd w:val="0"/>
        <w:spacing w:after="0" w:line="240" w:lineRule="auto"/>
        <w:ind w:left="1418" w:hanging="1418"/>
        <w:jc w:val="both"/>
        <w:rPr>
          <w:rStyle w:val="Titredulivre"/>
          <w:b w:val="0"/>
          <w:bCs w:val="0"/>
          <w:i w:val="0"/>
          <w:iCs w:val="0"/>
        </w:rPr>
      </w:pPr>
      <w:r w:rsidRPr="002C48E9">
        <w:rPr>
          <w:rFonts w:eastAsia="Times New Roman" w:cs="Arial"/>
          <w:b/>
          <w:bCs/>
          <w:lang w:eastAsia="fr-FR"/>
        </w:rPr>
        <w:t xml:space="preserve"> </w:t>
      </w:r>
      <w:r w:rsidRPr="002C48E9">
        <w:rPr>
          <w:rFonts w:eastAsia="Times New Roman" w:cs="Arial"/>
          <w:b/>
          <w:color w:val="000000" w:themeColor="text1"/>
          <w:lang w:eastAsia="fr-FR"/>
        </w:rPr>
        <w:t>14 h 15</w:t>
      </w:r>
      <w:r w:rsidRPr="002C48E9">
        <w:rPr>
          <w:rFonts w:eastAsia="Times New Roman" w:cs="Arial"/>
          <w:color w:val="000000" w:themeColor="text1"/>
          <w:lang w:eastAsia="fr-FR"/>
        </w:rPr>
        <w:t xml:space="preserve"> </w:t>
      </w:r>
      <w:r w:rsidRPr="002C48E9">
        <w:rPr>
          <w:rFonts w:eastAsia="Times New Roman" w:cs="Arial"/>
          <w:color w:val="0070C0"/>
          <w:lang w:eastAsia="fr-FR"/>
        </w:rPr>
        <w:tab/>
      </w:r>
      <w:r w:rsidRPr="002C48E9">
        <w:rPr>
          <w:rStyle w:val="Titredulivre"/>
          <w:color w:val="0070C0"/>
        </w:rPr>
        <w:t>Presque 20 ans de CDPH, entre espoir et désillusion</w:t>
      </w:r>
      <w:r w:rsidRPr="002C48E9">
        <w:rPr>
          <w:rStyle w:val="Titredulivre"/>
          <w:b w:val="0"/>
          <w:bCs w:val="0"/>
          <w:i w:val="0"/>
          <w:iCs w:val="0"/>
        </w:rPr>
        <w:t>. (Convention de l'ONU relative aux Droits des Personnes Handicapées), par M.</w:t>
      </w:r>
      <w:r w:rsidRPr="002C48E9">
        <w:rPr>
          <w:rStyle w:val="Titredulivre"/>
          <w:i w:val="0"/>
          <w:iCs w:val="0"/>
        </w:rPr>
        <w:t>MARGOT CATTIN</w:t>
      </w:r>
      <w:r w:rsidRPr="002C48E9">
        <w:rPr>
          <w:rStyle w:val="Titredulivre"/>
          <w:b w:val="0"/>
          <w:bCs w:val="0"/>
          <w:i w:val="0"/>
          <w:iCs w:val="0"/>
        </w:rPr>
        <w:t>, avocat, ethnologue et Professeur à la Haute Ecole Valaisanne de Travail Social (Suisse), Président du Conseil Egalité.ch</w:t>
      </w:r>
    </w:p>
    <w:p w14:paraId="11F5F020" w14:textId="6ADE1103" w:rsidR="002F1918" w:rsidRPr="002C48E9" w:rsidRDefault="002F1918" w:rsidP="002F1918">
      <w:pPr>
        <w:tabs>
          <w:tab w:val="left" w:pos="426"/>
        </w:tabs>
        <w:spacing w:after="0" w:line="240" w:lineRule="auto"/>
        <w:jc w:val="both"/>
        <w:rPr>
          <w:rFonts w:eastAsia="Times New Roman" w:cs="Arial"/>
          <w:b/>
          <w:bCs/>
          <w:lang w:eastAsia="fr-FR"/>
        </w:rPr>
      </w:pPr>
      <w:r w:rsidRPr="002C48E9">
        <w:rPr>
          <w:rFonts w:eastAsia="Times New Roman" w:cs="Arial"/>
          <w:b/>
          <w:lang w:eastAsia="fr-FR"/>
        </w:rPr>
        <w:t>1</w:t>
      </w:r>
      <w:r w:rsidR="00B9747E">
        <w:rPr>
          <w:rFonts w:eastAsia="Times New Roman" w:cs="Arial"/>
          <w:b/>
          <w:lang w:eastAsia="fr-FR"/>
        </w:rPr>
        <w:t>4</w:t>
      </w:r>
      <w:r w:rsidR="00A21C52">
        <w:rPr>
          <w:rFonts w:eastAsia="Times New Roman" w:cs="Arial"/>
          <w:b/>
          <w:lang w:eastAsia="fr-FR"/>
        </w:rPr>
        <w:t xml:space="preserve"> </w:t>
      </w:r>
      <w:r w:rsidRPr="002C48E9">
        <w:rPr>
          <w:rFonts w:eastAsia="Times New Roman" w:cs="Arial"/>
          <w:b/>
          <w:lang w:eastAsia="fr-FR"/>
        </w:rPr>
        <w:t xml:space="preserve">h </w:t>
      </w:r>
      <w:r w:rsidR="00A21C52">
        <w:rPr>
          <w:rFonts w:eastAsia="Times New Roman" w:cs="Arial"/>
          <w:b/>
          <w:lang w:eastAsia="fr-FR"/>
        </w:rPr>
        <w:t>45</w:t>
      </w:r>
      <w:r w:rsidRPr="002C48E9">
        <w:rPr>
          <w:rFonts w:eastAsia="Times New Roman" w:cs="Arial"/>
          <w:lang w:eastAsia="fr-FR"/>
        </w:rPr>
        <w:tab/>
      </w:r>
      <w:r w:rsidR="00AF69D0">
        <w:rPr>
          <w:rFonts w:eastAsia="Times New Roman" w:cs="Arial"/>
          <w:lang w:eastAsia="fr-FR"/>
        </w:rPr>
        <w:tab/>
      </w:r>
      <w:r w:rsidRPr="002C48E9">
        <w:rPr>
          <w:rFonts w:eastAsia="Times New Roman" w:cs="Arial"/>
          <w:b/>
          <w:color w:val="4F6228" w:themeColor="accent3" w:themeShade="80"/>
          <w:lang w:eastAsia="fr-FR"/>
        </w:rPr>
        <w:t>Débat avec la salle</w:t>
      </w:r>
    </w:p>
    <w:p w14:paraId="2309AE81" w14:textId="192596BE" w:rsidR="002F1918" w:rsidRPr="002C48E9" w:rsidRDefault="002F1918" w:rsidP="002F1918">
      <w:pPr>
        <w:pStyle w:val="Sansinterligne"/>
        <w:jc w:val="both"/>
        <w:rPr>
          <w:color w:val="auto"/>
          <w:shd w:val="clear" w:color="auto" w:fill="DAEEF3"/>
          <w:lang w:eastAsia="fr-FR"/>
        </w:rPr>
      </w:pPr>
      <w:r w:rsidRPr="002C48E9">
        <w:rPr>
          <w:rFonts w:cs="Arial"/>
          <w:b/>
          <w:lang w:eastAsia="fr-FR"/>
        </w:rPr>
        <w:t xml:space="preserve">15 h </w:t>
      </w:r>
      <w:r w:rsidR="00326BC4">
        <w:rPr>
          <w:rFonts w:cs="Arial"/>
          <w:b/>
          <w:lang w:eastAsia="fr-FR"/>
        </w:rPr>
        <w:t>00</w:t>
      </w:r>
      <w:r w:rsidRPr="002C48E9">
        <w:rPr>
          <w:rFonts w:cs="Arial"/>
          <w:b/>
          <w:lang w:eastAsia="fr-FR"/>
        </w:rPr>
        <w:tab/>
      </w:r>
      <w:r w:rsidRPr="002C48E9">
        <w:rPr>
          <w:rFonts w:cs="Arial"/>
          <w:lang w:eastAsia="fr-FR"/>
        </w:rPr>
        <w:tab/>
      </w:r>
      <w:bookmarkStart w:id="4" w:name="_Hlk19625360"/>
      <w:r w:rsidRPr="002C48E9">
        <w:rPr>
          <w:rFonts w:cs="Arial"/>
          <w:lang w:eastAsia="fr-FR"/>
        </w:rPr>
        <w:tab/>
      </w:r>
      <w:r w:rsidRPr="002C48E9">
        <w:rPr>
          <w:rFonts w:cs="Arial"/>
          <w:lang w:eastAsia="fr-FR"/>
        </w:rPr>
        <w:tab/>
      </w:r>
      <w:bookmarkStart w:id="5" w:name="_Hlk96423251"/>
      <w:r w:rsidRPr="002C48E9">
        <w:rPr>
          <w:color w:val="auto"/>
          <w:shd w:val="clear" w:color="auto" w:fill="DAEEF3"/>
          <w:lang w:eastAsia="fr-FR"/>
        </w:rPr>
        <w:t xml:space="preserve">- - - - - - - - - - - - - - - - - - </w:t>
      </w:r>
      <w:r w:rsidRPr="002C48E9">
        <w:rPr>
          <w:b/>
          <w:color w:val="auto"/>
          <w:shd w:val="clear" w:color="auto" w:fill="DAEEF3"/>
          <w:lang w:eastAsia="fr-FR"/>
        </w:rPr>
        <w:t>PAUSE</w:t>
      </w:r>
      <w:r w:rsidRPr="002C48E9">
        <w:rPr>
          <w:color w:val="auto"/>
          <w:shd w:val="clear" w:color="auto" w:fill="DAEEF3"/>
          <w:lang w:eastAsia="fr-FR"/>
        </w:rPr>
        <w:t xml:space="preserve"> - - - - - - - - - - - - - - - - -</w:t>
      </w:r>
      <w:bookmarkEnd w:id="4"/>
      <w:r w:rsidRPr="002C48E9">
        <w:rPr>
          <w:color w:val="auto"/>
          <w:shd w:val="clear" w:color="auto" w:fill="DAEEF3"/>
          <w:lang w:eastAsia="fr-FR"/>
        </w:rPr>
        <w:t xml:space="preserve"> - -</w:t>
      </w:r>
      <w:bookmarkEnd w:id="5"/>
    </w:p>
    <w:p w14:paraId="45784B27" w14:textId="049B7D8B" w:rsidR="002F1918" w:rsidRPr="002C48E9" w:rsidRDefault="002F1918" w:rsidP="002F1918">
      <w:pPr>
        <w:pStyle w:val="Sansinterligne"/>
        <w:ind w:left="1410" w:right="-142" w:hanging="1410"/>
        <w:rPr>
          <w:lang w:eastAsia="fr-FR"/>
        </w:rPr>
      </w:pPr>
      <w:r w:rsidRPr="002C48E9">
        <w:rPr>
          <w:b/>
          <w:color w:val="000000" w:themeColor="text1"/>
          <w:lang w:eastAsia="fr-FR"/>
        </w:rPr>
        <w:t xml:space="preserve">15 h </w:t>
      </w:r>
      <w:r w:rsidR="00326BC4">
        <w:rPr>
          <w:b/>
          <w:color w:val="000000" w:themeColor="text1"/>
          <w:lang w:eastAsia="fr-FR"/>
        </w:rPr>
        <w:t>15</w:t>
      </w:r>
      <w:r w:rsidRPr="002C48E9">
        <w:rPr>
          <w:color w:val="0070C0"/>
          <w:lang w:eastAsia="fr-FR"/>
        </w:rPr>
        <w:tab/>
      </w:r>
      <w:r w:rsidRPr="002C48E9">
        <w:rPr>
          <w:color w:val="0070C0"/>
          <w:lang w:eastAsia="fr-FR"/>
        </w:rPr>
        <w:tab/>
      </w:r>
      <w:r w:rsidRPr="002C48E9">
        <w:rPr>
          <w:rFonts w:ascii="Corbel" w:hAnsi="Corbel"/>
          <w:b/>
          <w:bCs/>
          <w:i/>
          <w:iCs/>
          <w:color w:val="0070C0"/>
        </w:rPr>
        <w:t xml:space="preserve">De la conquête des droits à la transformation des représentations,  </w:t>
      </w:r>
      <w:r w:rsidRPr="002C48E9">
        <w:rPr>
          <w:rFonts w:ascii="Corbel" w:hAnsi="Corbel"/>
        </w:rPr>
        <w:t>par M.</w:t>
      </w:r>
      <w:r w:rsidRPr="002C48E9">
        <w:rPr>
          <w:rFonts w:ascii="Corbel" w:hAnsi="Corbel"/>
          <w:i/>
          <w:iCs/>
        </w:rPr>
        <w:t xml:space="preserve"> </w:t>
      </w:r>
      <w:r w:rsidRPr="002C48E9">
        <w:rPr>
          <w:rFonts w:ascii="Corbel" w:hAnsi="Corbel"/>
          <w:b/>
          <w:bCs/>
        </w:rPr>
        <w:t>T</w:t>
      </w:r>
      <w:r w:rsidRPr="002C48E9">
        <w:rPr>
          <w:b/>
          <w:bCs/>
          <w:lang w:eastAsia="fr-FR"/>
        </w:rPr>
        <w:t>hierry SEGUIN</w:t>
      </w:r>
      <w:r w:rsidRPr="002C48E9">
        <w:rPr>
          <w:lang w:eastAsia="fr-FR"/>
        </w:rPr>
        <w:t>, Directeur du Centre National de la Création Adaptée (CNCA).</w:t>
      </w:r>
    </w:p>
    <w:p w14:paraId="32E7EB2A" w14:textId="39799F30" w:rsidR="002F1918" w:rsidRDefault="002F1918" w:rsidP="009A4F2E">
      <w:pPr>
        <w:pStyle w:val="Sansinterligne"/>
        <w:ind w:left="1410" w:hanging="1410"/>
        <w:jc w:val="both"/>
        <w:rPr>
          <w:b/>
          <w:bCs/>
          <w:color w:val="auto"/>
          <w:lang w:eastAsia="fr-FR"/>
        </w:rPr>
      </w:pPr>
      <w:r w:rsidRPr="002C48E9">
        <w:rPr>
          <w:b/>
          <w:bCs/>
          <w:lang w:eastAsia="fr-FR"/>
        </w:rPr>
        <w:t>1</w:t>
      </w:r>
      <w:r w:rsidR="00326BC4">
        <w:rPr>
          <w:b/>
          <w:bCs/>
          <w:lang w:eastAsia="fr-FR"/>
        </w:rPr>
        <w:t>5</w:t>
      </w:r>
      <w:r w:rsidRPr="002C48E9">
        <w:rPr>
          <w:b/>
          <w:bCs/>
          <w:lang w:eastAsia="fr-FR"/>
        </w:rPr>
        <w:t xml:space="preserve"> h </w:t>
      </w:r>
      <w:r w:rsidR="00D82AAA">
        <w:rPr>
          <w:b/>
          <w:bCs/>
          <w:lang w:eastAsia="fr-FR"/>
        </w:rPr>
        <w:t>45</w:t>
      </w:r>
      <w:r w:rsidRPr="002C48E9">
        <w:rPr>
          <w:lang w:eastAsia="fr-FR"/>
        </w:rPr>
        <w:tab/>
      </w:r>
      <w:r w:rsidRPr="002C48E9">
        <w:rPr>
          <w:lang w:eastAsia="fr-FR"/>
        </w:rPr>
        <w:tab/>
      </w:r>
      <w:r w:rsidRPr="00AF69D0">
        <w:rPr>
          <w:b/>
          <w:bCs/>
          <w:i/>
          <w:iCs/>
          <w:color w:val="0070C0"/>
          <w:lang w:eastAsia="fr-FR"/>
        </w:rPr>
        <w:t>Centre Ressource Culture &amp; Handicap</w:t>
      </w:r>
      <w:r w:rsidRPr="002C48E9">
        <w:rPr>
          <w:lang w:eastAsia="fr-FR"/>
        </w:rPr>
        <w:t>, APEI CA Sélestat</w:t>
      </w:r>
      <w:r w:rsidR="00AF69D0">
        <w:rPr>
          <w:lang w:eastAsia="fr-FR"/>
        </w:rPr>
        <w:t>, par</w:t>
      </w:r>
      <w:r w:rsidR="00AB4EB2">
        <w:rPr>
          <w:lang w:eastAsia="fr-FR"/>
        </w:rPr>
        <w:t xml:space="preserve"> Mme</w:t>
      </w:r>
      <w:r w:rsidRPr="002C48E9">
        <w:rPr>
          <w:lang w:eastAsia="fr-FR"/>
        </w:rPr>
        <w:t xml:space="preserve"> </w:t>
      </w:r>
      <w:r w:rsidR="00AB4EB2" w:rsidRPr="00AB4EB2">
        <w:rPr>
          <w:b/>
          <w:bCs/>
          <w:color w:val="auto"/>
          <w:lang w:eastAsia="fr-FR"/>
        </w:rPr>
        <w:t>Aurore</w:t>
      </w:r>
      <w:r w:rsidR="00AB4EB2" w:rsidRPr="00AB4EB2">
        <w:rPr>
          <w:color w:val="auto"/>
          <w:lang w:eastAsia="fr-FR"/>
        </w:rPr>
        <w:t> </w:t>
      </w:r>
      <w:r w:rsidR="00AB4EB2" w:rsidRPr="00AB4EB2">
        <w:rPr>
          <w:b/>
          <w:bCs/>
          <w:color w:val="auto"/>
          <w:lang w:eastAsia="fr-FR"/>
        </w:rPr>
        <w:t>BOBY</w:t>
      </w:r>
      <w:r w:rsidR="009A4F2E">
        <w:rPr>
          <w:b/>
          <w:bCs/>
          <w:color w:val="auto"/>
          <w:lang w:eastAsia="fr-FR"/>
        </w:rPr>
        <w:t xml:space="preserve">, </w:t>
      </w:r>
      <w:r w:rsidR="009A4F2E" w:rsidRPr="009A4F2E">
        <w:rPr>
          <w:color w:val="auto"/>
          <w:lang w:eastAsia="fr-FR"/>
        </w:rPr>
        <w:t>Coordinatrice CRCH</w:t>
      </w:r>
      <w:r w:rsidR="00275BB8">
        <w:rPr>
          <w:color w:val="auto"/>
          <w:lang w:eastAsia="fr-FR"/>
        </w:rPr>
        <w:t>, ESAT EVASION, APEI CENTRE ALSACE, Sélestat.</w:t>
      </w:r>
      <w:r w:rsidR="00AB4EB2" w:rsidRPr="00AB4EB2">
        <w:rPr>
          <w:b/>
          <w:bCs/>
          <w:color w:val="auto"/>
          <w:lang w:eastAsia="fr-FR"/>
        </w:rPr>
        <w:t xml:space="preserve"> </w:t>
      </w:r>
    </w:p>
    <w:p w14:paraId="09DCC643" w14:textId="77777777" w:rsidR="007038C0" w:rsidRPr="002C48E9" w:rsidRDefault="007038C0" w:rsidP="009A4F2E">
      <w:pPr>
        <w:pStyle w:val="Sansinterligne"/>
        <w:ind w:left="1410" w:hanging="1410"/>
        <w:jc w:val="both"/>
        <w:rPr>
          <w:lang w:eastAsia="fr-FR"/>
        </w:rPr>
      </w:pPr>
    </w:p>
    <w:p w14:paraId="4BE8FDF9" w14:textId="2E758F3D" w:rsidR="002F1918" w:rsidRPr="002C48E9" w:rsidRDefault="002F1918" w:rsidP="002F1918">
      <w:pPr>
        <w:tabs>
          <w:tab w:val="left" w:pos="426"/>
        </w:tabs>
        <w:spacing w:after="0" w:line="240" w:lineRule="auto"/>
        <w:ind w:left="1418" w:hanging="1418"/>
        <w:jc w:val="both"/>
        <w:rPr>
          <w:rFonts w:eastAsia="Times New Roman" w:cs="Arial"/>
          <w:b/>
          <w:bCs/>
          <w:lang w:eastAsia="fr-FR"/>
        </w:rPr>
      </w:pPr>
      <w:r w:rsidRPr="002C48E9">
        <w:rPr>
          <w:rFonts w:eastAsia="Times New Roman" w:cs="Arial"/>
          <w:b/>
          <w:bCs/>
          <w:lang w:eastAsia="fr-FR"/>
        </w:rPr>
        <w:t xml:space="preserve">16 h </w:t>
      </w:r>
      <w:r w:rsidR="00D82AAA">
        <w:rPr>
          <w:rFonts w:eastAsia="Times New Roman" w:cs="Arial"/>
          <w:b/>
          <w:bCs/>
          <w:lang w:eastAsia="fr-FR"/>
        </w:rPr>
        <w:t>00</w:t>
      </w:r>
      <w:r w:rsidRPr="002C48E9">
        <w:rPr>
          <w:rFonts w:eastAsia="Times New Roman" w:cs="Arial"/>
          <w:b/>
          <w:bCs/>
          <w:lang w:eastAsia="fr-FR"/>
        </w:rPr>
        <w:tab/>
      </w:r>
      <w:r w:rsidRPr="000C6927">
        <w:rPr>
          <w:rFonts w:ascii="Corbel" w:eastAsia="Times New Roman" w:hAnsi="Corbel" w:cs="Arial"/>
          <w:b/>
          <w:bCs/>
          <w:i/>
          <w:iCs/>
          <w:color w:val="0070C0"/>
          <w:lang w:eastAsia="fr-FR"/>
        </w:rPr>
        <w:t>Droit</w:t>
      </w:r>
      <w:r w:rsidRPr="002C48E9">
        <w:rPr>
          <w:rFonts w:ascii="Corbel" w:eastAsia="Times New Roman" w:hAnsi="Corbel" w:cs="Arial"/>
          <w:b/>
          <w:bCs/>
          <w:i/>
          <w:iCs/>
          <w:color w:val="0070C0"/>
          <w:lang w:eastAsia="fr-FR"/>
        </w:rPr>
        <w:t xml:space="preserve"> à la santé</w:t>
      </w:r>
      <w:r w:rsidRPr="002C48E9">
        <w:rPr>
          <w:rFonts w:ascii="Corbel" w:eastAsia="Times New Roman" w:hAnsi="Corbel" w:cs="Arial"/>
          <w:b/>
          <w:bCs/>
          <w:color w:val="0070C0"/>
          <w:lang w:eastAsia="fr-FR"/>
        </w:rPr>
        <w:t xml:space="preserve">, </w:t>
      </w:r>
      <w:r w:rsidRPr="002C48E9">
        <w:rPr>
          <w:rFonts w:ascii="Corbel" w:eastAsia="Times New Roman" w:hAnsi="Corbel" w:cs="Arial"/>
          <w:color w:val="auto"/>
          <w:lang w:eastAsia="fr-FR"/>
        </w:rPr>
        <w:t xml:space="preserve">par </w:t>
      </w:r>
      <w:r w:rsidRPr="002C48E9">
        <w:rPr>
          <w:rFonts w:ascii="Corbel" w:eastAsia="Times New Roman" w:hAnsi="Corbel" w:cs="Arial"/>
          <w:b/>
          <w:bCs/>
          <w:color w:val="auto"/>
          <w:lang w:eastAsia="fr-FR"/>
        </w:rPr>
        <w:t>Dr Stéphane CARNEIN</w:t>
      </w:r>
      <w:r w:rsidRPr="002C48E9">
        <w:rPr>
          <w:rFonts w:ascii="Corbel" w:eastAsia="Times New Roman" w:hAnsi="Corbel" w:cs="Arial"/>
          <w:color w:val="auto"/>
          <w:lang w:eastAsia="fr-FR"/>
        </w:rPr>
        <w:t xml:space="preserve">, </w:t>
      </w:r>
      <w:r w:rsidR="005A4685">
        <w:rPr>
          <w:rFonts w:ascii="Corbel" w:eastAsia="Times New Roman" w:hAnsi="Corbel" w:cs="Arial"/>
          <w:color w:val="auto"/>
          <w:lang w:eastAsia="fr-FR"/>
        </w:rPr>
        <w:t xml:space="preserve">Praticien hospitalier, </w:t>
      </w:r>
      <w:r w:rsidR="00275BB8">
        <w:rPr>
          <w:rFonts w:ascii="Corbel" w:eastAsia="Times New Roman" w:hAnsi="Corbel" w:cs="Arial"/>
          <w:color w:val="auto"/>
          <w:lang w:eastAsia="fr-FR"/>
        </w:rPr>
        <w:t xml:space="preserve">Chef de Pôle, </w:t>
      </w:r>
      <w:r w:rsidRPr="002C48E9">
        <w:rPr>
          <w:rFonts w:ascii="Corbel" w:eastAsia="Times New Roman" w:hAnsi="Corbel" w:cs="Arial"/>
          <w:color w:val="auto"/>
          <w:lang w:eastAsia="fr-FR"/>
        </w:rPr>
        <w:t>Centre Départemental de Repos et de Soin (CDRS), Colmar.</w:t>
      </w:r>
    </w:p>
    <w:p w14:paraId="446410D3" w14:textId="0816AA29" w:rsidR="002F1918" w:rsidRPr="002C48E9" w:rsidRDefault="002F1918" w:rsidP="002F1918">
      <w:pPr>
        <w:tabs>
          <w:tab w:val="left" w:pos="426"/>
        </w:tabs>
        <w:spacing w:after="0" w:line="240" w:lineRule="auto"/>
        <w:ind w:left="1418" w:hanging="1418"/>
        <w:jc w:val="both"/>
        <w:rPr>
          <w:rFonts w:eastAsia="Times New Roman" w:cs="Arial"/>
          <w:b/>
          <w:color w:val="4F6228" w:themeColor="accent3" w:themeShade="80"/>
          <w:lang w:eastAsia="fr-FR"/>
        </w:rPr>
      </w:pPr>
      <w:r w:rsidRPr="002C48E9">
        <w:rPr>
          <w:rFonts w:eastAsia="Times New Roman" w:cs="Arial"/>
          <w:b/>
          <w:bCs/>
          <w:lang w:eastAsia="fr-FR"/>
        </w:rPr>
        <w:t xml:space="preserve">16 h </w:t>
      </w:r>
      <w:r w:rsidR="007C58E9">
        <w:rPr>
          <w:rFonts w:eastAsia="Times New Roman" w:cs="Arial"/>
          <w:b/>
          <w:bCs/>
          <w:lang w:eastAsia="fr-FR"/>
        </w:rPr>
        <w:t>30</w:t>
      </w:r>
      <w:r w:rsidRPr="002C48E9">
        <w:rPr>
          <w:rFonts w:eastAsia="Times New Roman" w:cs="Arial"/>
          <w:b/>
          <w:bCs/>
          <w:lang w:eastAsia="fr-FR"/>
        </w:rPr>
        <w:tab/>
      </w:r>
      <w:r w:rsidRPr="002C48E9">
        <w:rPr>
          <w:rFonts w:eastAsia="Times New Roman" w:cs="Arial"/>
          <w:b/>
          <w:color w:val="4F6228" w:themeColor="accent3" w:themeShade="80"/>
          <w:lang w:eastAsia="fr-FR"/>
        </w:rPr>
        <w:t>Débat avec la salle</w:t>
      </w:r>
    </w:p>
    <w:p w14:paraId="4DE6408C" w14:textId="4574FBD9" w:rsidR="002F1918" w:rsidRPr="002C48E9" w:rsidRDefault="002F1918" w:rsidP="002F1918">
      <w:pPr>
        <w:tabs>
          <w:tab w:val="left" w:pos="284"/>
        </w:tabs>
        <w:spacing w:after="0" w:line="240" w:lineRule="auto"/>
        <w:jc w:val="both"/>
        <w:rPr>
          <w:rFonts w:eastAsia="Times New Roman" w:cs="Arial"/>
          <w:bCs/>
          <w:lang w:eastAsia="fr-FR"/>
        </w:rPr>
      </w:pPr>
      <w:r w:rsidRPr="002C48E9">
        <w:rPr>
          <w:rFonts w:eastAsia="Times New Roman" w:cs="Arial"/>
          <w:b/>
          <w:bCs/>
          <w:lang w:eastAsia="fr-FR"/>
        </w:rPr>
        <w:t>1</w:t>
      </w:r>
      <w:r w:rsidR="00F8068B">
        <w:rPr>
          <w:rFonts w:eastAsia="Times New Roman" w:cs="Arial"/>
          <w:b/>
          <w:bCs/>
          <w:lang w:eastAsia="fr-FR"/>
        </w:rPr>
        <w:t>6</w:t>
      </w:r>
      <w:r w:rsidRPr="002C48E9">
        <w:rPr>
          <w:rFonts w:eastAsia="Times New Roman" w:cs="Arial"/>
          <w:b/>
          <w:bCs/>
          <w:lang w:eastAsia="fr-FR"/>
        </w:rPr>
        <w:t xml:space="preserve"> h </w:t>
      </w:r>
      <w:r w:rsidR="00F8068B">
        <w:rPr>
          <w:rFonts w:eastAsia="Times New Roman" w:cs="Arial"/>
          <w:b/>
          <w:bCs/>
          <w:lang w:eastAsia="fr-FR"/>
        </w:rPr>
        <w:t>45</w:t>
      </w:r>
      <w:r w:rsidRPr="002C48E9">
        <w:rPr>
          <w:rFonts w:eastAsia="Times New Roman" w:cs="Arial"/>
          <w:b/>
          <w:bCs/>
          <w:lang w:eastAsia="fr-FR"/>
        </w:rPr>
        <w:t xml:space="preserve"> </w:t>
      </w:r>
      <w:r w:rsidRPr="002C48E9">
        <w:rPr>
          <w:rFonts w:eastAsia="Times New Roman" w:cs="Arial"/>
          <w:b/>
          <w:lang w:eastAsia="fr-FR"/>
        </w:rPr>
        <w:tab/>
      </w:r>
      <w:r w:rsidRPr="005A4685">
        <w:rPr>
          <w:rFonts w:eastAsia="Times New Roman" w:cs="Arial"/>
          <w:b/>
          <w:i/>
          <w:iCs/>
          <w:color w:val="0070C0"/>
          <w:lang w:eastAsia="fr-FR"/>
        </w:rPr>
        <w:t>Synthèse de la journée</w:t>
      </w:r>
      <w:r w:rsidRPr="005A4685">
        <w:rPr>
          <w:rFonts w:eastAsia="Times New Roman" w:cs="Arial"/>
          <w:b/>
          <w:color w:val="0070C0"/>
          <w:lang w:eastAsia="fr-FR"/>
        </w:rPr>
        <w:t xml:space="preserve"> </w:t>
      </w:r>
      <w:r w:rsidRPr="002C48E9">
        <w:rPr>
          <w:rFonts w:eastAsia="Times New Roman" w:cs="Arial"/>
          <w:bCs/>
          <w:lang w:eastAsia="fr-FR"/>
        </w:rPr>
        <w:t xml:space="preserve">par M. </w:t>
      </w:r>
      <w:r w:rsidRPr="002C48E9">
        <w:rPr>
          <w:rFonts w:eastAsia="Times New Roman" w:cs="Arial"/>
          <w:b/>
          <w:lang w:eastAsia="fr-FR"/>
        </w:rPr>
        <w:t>Antoine ROY</w:t>
      </w:r>
      <w:r w:rsidRPr="002C48E9">
        <w:rPr>
          <w:rFonts w:eastAsia="Times New Roman" w:cs="Arial"/>
          <w:bCs/>
          <w:lang w:eastAsia="fr-FR"/>
        </w:rPr>
        <w:t>, Administrateur AFVA</w:t>
      </w:r>
    </w:p>
    <w:p w14:paraId="15472928" w14:textId="38C8AA81" w:rsidR="002F1918" w:rsidRPr="002C48E9" w:rsidRDefault="002F1918" w:rsidP="002F1918">
      <w:pPr>
        <w:pStyle w:val="Sansinterligne"/>
        <w:rPr>
          <w:rFonts w:eastAsia="Times New Roman" w:cs="Arial"/>
          <w:b/>
          <w:lang w:eastAsia="fr-FR"/>
        </w:rPr>
      </w:pPr>
      <w:r w:rsidRPr="002C48E9">
        <w:rPr>
          <w:b/>
          <w:color w:val="auto"/>
          <w:lang w:eastAsia="fr-FR"/>
        </w:rPr>
        <w:t xml:space="preserve">17 h </w:t>
      </w:r>
      <w:r w:rsidR="00F8068B">
        <w:rPr>
          <w:b/>
          <w:color w:val="auto"/>
          <w:lang w:eastAsia="fr-FR"/>
        </w:rPr>
        <w:t>00</w:t>
      </w:r>
      <w:r w:rsidRPr="002C48E9">
        <w:rPr>
          <w:b/>
          <w:color w:val="auto"/>
          <w:lang w:eastAsia="fr-FR"/>
        </w:rPr>
        <w:tab/>
      </w:r>
      <w:r w:rsidRPr="002C48E9">
        <w:rPr>
          <w:b/>
          <w:color w:val="auto"/>
          <w:lang w:eastAsia="fr-FR"/>
        </w:rPr>
        <w:tab/>
      </w:r>
      <w:r w:rsidRPr="002C48E9">
        <w:rPr>
          <w:b/>
          <w:color w:val="C00000"/>
          <w:lang w:eastAsia="fr-FR"/>
        </w:rPr>
        <w:t xml:space="preserve">Fil rouge : </w:t>
      </w:r>
      <w:proofErr w:type="spellStart"/>
      <w:r w:rsidRPr="002C48E9">
        <w:rPr>
          <w:b/>
          <w:color w:val="C00000"/>
          <w:lang w:eastAsia="fr-FR"/>
        </w:rPr>
        <w:t>Houppz</w:t>
      </w:r>
      <w:proofErr w:type="spellEnd"/>
      <w:r w:rsidRPr="002C48E9">
        <w:rPr>
          <w:b/>
          <w:color w:val="C00000"/>
          <w:lang w:eastAsia="fr-FR"/>
        </w:rPr>
        <w:t xml:space="preserve"> </w:t>
      </w:r>
      <w:proofErr w:type="spellStart"/>
      <w:r w:rsidRPr="002C48E9">
        <w:rPr>
          <w:b/>
          <w:color w:val="C00000"/>
          <w:lang w:eastAsia="fr-FR"/>
        </w:rPr>
        <w:t>théatre</w:t>
      </w:r>
      <w:proofErr w:type="spellEnd"/>
      <w:r w:rsidRPr="002C48E9">
        <w:rPr>
          <w:rFonts w:eastAsia="Times New Roman" w:cs="Arial"/>
          <w:b/>
          <w:lang w:eastAsia="fr-FR"/>
        </w:rPr>
        <w:tab/>
      </w:r>
      <w:r w:rsidRPr="002C48E9">
        <w:rPr>
          <w:rFonts w:eastAsia="Times New Roman" w:cs="Arial"/>
          <w:b/>
          <w:lang w:eastAsia="fr-FR"/>
        </w:rPr>
        <w:tab/>
      </w:r>
      <w:r w:rsidRPr="002C48E9">
        <w:rPr>
          <w:rFonts w:eastAsia="Times New Roman" w:cs="Arial"/>
          <w:b/>
          <w:lang w:eastAsia="fr-FR"/>
        </w:rPr>
        <w:tab/>
      </w:r>
    </w:p>
    <w:p w14:paraId="6602A564" w14:textId="77777777" w:rsidR="002F1918" w:rsidRPr="002C48E9" w:rsidRDefault="002F1918" w:rsidP="002F1918">
      <w:pPr>
        <w:pStyle w:val="Sansinterligne"/>
        <w:ind w:firstLine="2410"/>
        <w:rPr>
          <w:rFonts w:ascii="Comic Sans MS" w:eastAsia="Comic Sans MS" w:hAnsi="Comic Sans MS" w:cs="Comic Sans MS"/>
          <w:color w:val="auto"/>
          <w:sz w:val="24"/>
          <w:szCs w:val="24"/>
        </w:rPr>
      </w:pPr>
      <w:r w:rsidRPr="002C48E9">
        <w:rPr>
          <w:rFonts w:eastAsia="Times New Roman" w:cs="Times New Roman"/>
          <w:b/>
          <w:bCs/>
          <w:color w:val="auto"/>
          <w:shd w:val="clear" w:color="auto" w:fill="DAEEF3"/>
          <w:lang w:eastAsia="fr-FR"/>
        </w:rPr>
        <w:t>- - - - - - - - - - - - - - - - - - FIN 1</w:t>
      </w:r>
      <w:r w:rsidRPr="002C48E9">
        <w:rPr>
          <w:rFonts w:eastAsia="Times New Roman" w:cs="Times New Roman"/>
          <w:b/>
          <w:bCs/>
          <w:color w:val="auto"/>
          <w:shd w:val="clear" w:color="auto" w:fill="DAEEF3"/>
          <w:vertAlign w:val="superscript"/>
          <w:lang w:eastAsia="fr-FR"/>
        </w:rPr>
        <w:t>ère</w:t>
      </w:r>
      <w:r w:rsidRPr="002C48E9">
        <w:rPr>
          <w:rFonts w:eastAsia="Times New Roman" w:cs="Times New Roman"/>
          <w:b/>
          <w:bCs/>
          <w:color w:val="auto"/>
          <w:shd w:val="clear" w:color="auto" w:fill="DAEEF3"/>
          <w:lang w:eastAsia="fr-FR"/>
        </w:rPr>
        <w:t xml:space="preserve"> JOURNEE - - - - - - - - - - - - - - - - - - - - - -</w:t>
      </w:r>
    </w:p>
    <w:p w14:paraId="0E8FE092" w14:textId="77777777" w:rsidR="002F1918" w:rsidRPr="002C48E9" w:rsidRDefault="002F1918" w:rsidP="002F1918">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Comic Sans MS" w:hAnsi="Comic Sans MS" w:cs="Comic Sans MS"/>
          <w:color w:val="auto"/>
          <w:sz w:val="24"/>
          <w:szCs w:val="24"/>
        </w:rPr>
      </w:pPr>
      <w:r w:rsidRPr="002C48E9">
        <w:rPr>
          <w:rFonts w:ascii="Comic Sans MS" w:eastAsia="Comic Sans MS" w:hAnsi="Comic Sans MS" w:cs="Comic Sans MS"/>
          <w:color w:val="auto"/>
          <w:sz w:val="24"/>
          <w:szCs w:val="24"/>
        </w:rPr>
        <w:lastRenderedPageBreak/>
        <w:t xml:space="preserve">                               </w:t>
      </w:r>
    </w:p>
    <w:p w14:paraId="40A70274" w14:textId="77777777" w:rsidR="002F1918" w:rsidRPr="002C48E9" w:rsidRDefault="002F1918" w:rsidP="002F1918">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Comic Sans MS" w:hAnsi="Comic Sans MS" w:cs="Comic Sans MS"/>
          <w:noProof/>
          <w:color w:val="auto"/>
          <w:sz w:val="24"/>
          <w:szCs w:val="24"/>
          <w:lang w:eastAsia="fr-FR"/>
        </w:rPr>
      </w:pPr>
    </w:p>
    <w:p w14:paraId="6215E592" w14:textId="33BC4555" w:rsidR="002F1918" w:rsidRPr="002C48E9" w:rsidRDefault="002F1918" w:rsidP="002F1918">
      <w:pPr>
        <w:shd w:val="clear" w:color="auto" w:fill="DBE5F1"/>
        <w:spacing w:after="0" w:line="240" w:lineRule="auto"/>
        <w:ind w:right="-426"/>
        <w:jc w:val="center"/>
        <w:rPr>
          <w:rFonts w:ascii="Corbel" w:eastAsia="Times New Roman" w:hAnsi="Corbel" w:cstheme="minorHAnsi"/>
          <w:b/>
          <w:bCs/>
          <w:i/>
          <w:iCs/>
          <w:color w:val="E36C0A" w:themeColor="accent6" w:themeShade="BF"/>
          <w:sz w:val="28"/>
          <w:szCs w:val="28"/>
          <w:lang w:eastAsia="fr-FR"/>
        </w:rPr>
      </w:pPr>
      <w:bookmarkStart w:id="6" w:name="_Hlk94451811"/>
      <w:r w:rsidRPr="002C48E9">
        <w:rPr>
          <w:rFonts w:ascii="Corbel" w:eastAsia="Times New Roman" w:hAnsi="Corbel" w:cstheme="minorHAnsi"/>
          <w:b/>
          <w:bCs/>
          <w:i/>
          <w:iCs/>
          <w:color w:val="E36C0A" w:themeColor="accent6" w:themeShade="BF"/>
          <w:sz w:val="28"/>
          <w:szCs w:val="28"/>
          <w:lang w:eastAsia="fr-FR"/>
        </w:rPr>
        <w:t>Droits des personnes en situation de handicap à la lumière du 20éme anniversaire de la loi 2002-</w:t>
      </w:r>
      <w:r w:rsidR="00AB4EB2">
        <w:rPr>
          <w:rFonts w:ascii="Corbel" w:eastAsia="Times New Roman" w:hAnsi="Corbel" w:cstheme="minorHAnsi"/>
          <w:b/>
          <w:bCs/>
          <w:i/>
          <w:iCs/>
          <w:color w:val="E36C0A" w:themeColor="accent6" w:themeShade="BF"/>
          <w:sz w:val="28"/>
          <w:szCs w:val="28"/>
          <w:lang w:eastAsia="fr-FR"/>
        </w:rPr>
        <w:t>0</w:t>
      </w:r>
      <w:r w:rsidRPr="002C48E9">
        <w:rPr>
          <w:rFonts w:ascii="Corbel" w:eastAsia="Times New Roman" w:hAnsi="Corbel" w:cstheme="minorHAnsi"/>
          <w:b/>
          <w:bCs/>
          <w:i/>
          <w:iCs/>
          <w:color w:val="E36C0A" w:themeColor="accent6" w:themeShade="BF"/>
          <w:sz w:val="28"/>
          <w:szCs w:val="28"/>
          <w:lang w:eastAsia="fr-FR"/>
        </w:rPr>
        <w:t>2 : quelles réalisations et pour quel</w:t>
      </w:r>
      <w:r w:rsidR="00AB4EB2">
        <w:rPr>
          <w:rFonts w:ascii="Corbel" w:eastAsia="Times New Roman" w:hAnsi="Corbel" w:cstheme="minorHAnsi"/>
          <w:b/>
          <w:bCs/>
          <w:i/>
          <w:iCs/>
          <w:color w:val="E36C0A" w:themeColor="accent6" w:themeShade="BF"/>
          <w:sz w:val="28"/>
          <w:szCs w:val="28"/>
          <w:lang w:eastAsia="fr-FR"/>
        </w:rPr>
        <w:t>s</w:t>
      </w:r>
      <w:r w:rsidRPr="002C48E9">
        <w:rPr>
          <w:rFonts w:ascii="Corbel" w:eastAsia="Times New Roman" w:hAnsi="Corbel" w:cstheme="minorHAnsi"/>
          <w:b/>
          <w:bCs/>
          <w:i/>
          <w:iCs/>
          <w:color w:val="E36C0A" w:themeColor="accent6" w:themeShade="BF"/>
          <w:sz w:val="28"/>
          <w:szCs w:val="28"/>
          <w:lang w:eastAsia="fr-FR"/>
        </w:rPr>
        <w:t xml:space="preserve"> bénéfice</w:t>
      </w:r>
      <w:r w:rsidR="00AB4EB2">
        <w:rPr>
          <w:rFonts w:ascii="Corbel" w:eastAsia="Times New Roman" w:hAnsi="Corbel" w:cstheme="minorHAnsi"/>
          <w:b/>
          <w:bCs/>
          <w:i/>
          <w:iCs/>
          <w:color w:val="E36C0A" w:themeColor="accent6" w:themeShade="BF"/>
          <w:sz w:val="28"/>
          <w:szCs w:val="28"/>
          <w:lang w:eastAsia="fr-FR"/>
        </w:rPr>
        <w:t>s</w:t>
      </w:r>
      <w:r w:rsidRPr="002C48E9">
        <w:rPr>
          <w:rFonts w:ascii="Corbel" w:eastAsia="Times New Roman" w:hAnsi="Corbel" w:cstheme="minorHAnsi"/>
          <w:b/>
          <w:bCs/>
          <w:i/>
          <w:iCs/>
          <w:color w:val="E36C0A" w:themeColor="accent6" w:themeShade="BF"/>
          <w:sz w:val="28"/>
          <w:szCs w:val="28"/>
          <w:lang w:eastAsia="fr-FR"/>
        </w:rPr>
        <w:t> ?</w:t>
      </w:r>
    </w:p>
    <w:bookmarkEnd w:id="6"/>
    <w:p w14:paraId="7D14EC2D" w14:textId="77777777" w:rsidR="002F1918" w:rsidRPr="0001372B" w:rsidRDefault="002F1918" w:rsidP="002F1918">
      <w:pPr>
        <w:spacing w:after="0" w:line="240" w:lineRule="auto"/>
        <w:jc w:val="center"/>
        <w:rPr>
          <w:rFonts w:asciiTheme="minorHAnsi" w:eastAsia="Times New Roman" w:hAnsiTheme="minorHAnsi" w:cstheme="minorHAnsi"/>
          <w:b/>
          <w:bCs/>
          <w:color w:val="0070C0"/>
          <w:sz w:val="32"/>
          <w:szCs w:val="32"/>
          <w:lang w:eastAsia="fr-FR"/>
        </w:rPr>
      </w:pPr>
      <w:r w:rsidRPr="0001372B">
        <w:rPr>
          <w:rFonts w:asciiTheme="minorHAnsi" w:eastAsia="Times New Roman" w:hAnsiTheme="minorHAnsi" w:cstheme="minorHAnsi"/>
          <w:b/>
          <w:bCs/>
          <w:color w:val="0070C0"/>
          <w:sz w:val="32"/>
          <w:szCs w:val="32"/>
          <w:lang w:eastAsia="fr-FR"/>
        </w:rPr>
        <w:t>VENDREDI 25 NOVEMBRE 2022</w:t>
      </w:r>
    </w:p>
    <w:p w14:paraId="26B567E5" w14:textId="77777777" w:rsidR="002F1918" w:rsidRPr="002C48E9" w:rsidRDefault="002F1918" w:rsidP="002F1918">
      <w:pPr>
        <w:spacing w:after="0" w:line="240" w:lineRule="auto"/>
        <w:jc w:val="both"/>
        <w:rPr>
          <w:rFonts w:ascii="Arial" w:eastAsia="Times New Roman" w:hAnsi="Arial" w:cs="Arial"/>
          <w:b/>
          <w:bCs/>
          <w:color w:val="002060"/>
          <w:lang w:eastAsia="fr-FR"/>
        </w:rPr>
      </w:pPr>
    </w:p>
    <w:p w14:paraId="185F8540" w14:textId="77777777" w:rsidR="002F1918" w:rsidRPr="002C48E9" w:rsidRDefault="002F1918" w:rsidP="002F1918">
      <w:pPr>
        <w:spacing w:after="0" w:line="240" w:lineRule="auto"/>
        <w:ind w:right="-142" w:hanging="284"/>
        <w:jc w:val="both"/>
        <w:rPr>
          <w:rFonts w:eastAsia="Times New Roman" w:cs="Arial"/>
          <w:b/>
          <w:bCs/>
          <w:color w:val="auto"/>
          <w:lang w:eastAsia="fr-FR"/>
        </w:rPr>
      </w:pPr>
      <w:r w:rsidRPr="002C48E9">
        <w:rPr>
          <w:rFonts w:eastAsia="Times New Roman" w:cs="Arial"/>
          <w:b/>
          <w:bCs/>
          <w:lang w:eastAsia="fr-FR"/>
        </w:rPr>
        <w:t xml:space="preserve">08 h 15 </w:t>
      </w:r>
      <w:r w:rsidRPr="002C48E9">
        <w:rPr>
          <w:rFonts w:eastAsia="Times New Roman" w:cs="Arial"/>
          <w:b/>
          <w:lang w:eastAsia="fr-FR"/>
        </w:rPr>
        <w:tab/>
      </w:r>
      <w:r w:rsidRPr="002C48E9">
        <w:rPr>
          <w:rFonts w:eastAsia="Times New Roman" w:cs="Arial"/>
          <w:b/>
          <w:lang w:eastAsia="fr-FR"/>
        </w:rPr>
        <w:tab/>
      </w:r>
      <w:bookmarkStart w:id="7" w:name="_Hlk14787637"/>
      <w:r w:rsidRPr="002C48E9">
        <w:rPr>
          <w:rFonts w:eastAsia="Times New Roman" w:cs="Arial"/>
          <w:b/>
          <w:lang w:eastAsia="fr-FR"/>
        </w:rPr>
        <w:tab/>
      </w:r>
      <w:bookmarkStart w:id="8" w:name="_Hlk14787310"/>
      <w:r w:rsidRPr="002C48E9">
        <w:rPr>
          <w:rFonts w:eastAsia="Times New Roman" w:cs="Arial"/>
          <w:b/>
          <w:bCs/>
          <w:color w:val="auto"/>
          <w:shd w:val="clear" w:color="auto" w:fill="DAEEF3"/>
          <w:lang w:eastAsia="fr-FR"/>
        </w:rPr>
        <w:t xml:space="preserve">- - - - </w:t>
      </w:r>
      <w:bookmarkEnd w:id="8"/>
      <w:r w:rsidRPr="002C48E9">
        <w:rPr>
          <w:rFonts w:eastAsia="Times New Roman" w:cs="Arial"/>
          <w:b/>
          <w:bCs/>
          <w:color w:val="auto"/>
          <w:shd w:val="clear" w:color="auto" w:fill="DAEEF3"/>
          <w:lang w:eastAsia="fr-FR"/>
        </w:rPr>
        <w:t>- Accueil des participants - - - -</w:t>
      </w:r>
      <w:bookmarkEnd w:id="7"/>
      <w:r w:rsidRPr="002C48E9">
        <w:rPr>
          <w:rFonts w:eastAsia="Times New Roman" w:cs="Arial"/>
          <w:b/>
          <w:bCs/>
          <w:color w:val="auto"/>
          <w:shd w:val="clear" w:color="auto" w:fill="DAEEF3"/>
          <w:lang w:eastAsia="fr-FR"/>
        </w:rPr>
        <w:t xml:space="preserve"> -</w:t>
      </w:r>
    </w:p>
    <w:p w14:paraId="23879F8D" w14:textId="77777777" w:rsidR="002F1918" w:rsidRPr="002C48E9" w:rsidRDefault="002F1918" w:rsidP="002F1918">
      <w:pPr>
        <w:spacing w:after="0" w:line="240" w:lineRule="auto"/>
        <w:ind w:hanging="284"/>
        <w:jc w:val="both"/>
        <w:rPr>
          <w:rFonts w:eastAsia="Times New Roman" w:cs="Arial"/>
          <w:bCs/>
          <w:lang w:eastAsia="fr-FR"/>
        </w:rPr>
      </w:pPr>
      <w:r w:rsidRPr="002C48E9">
        <w:rPr>
          <w:rFonts w:eastAsia="Times New Roman" w:cs="Arial"/>
          <w:b/>
          <w:bCs/>
          <w:color w:val="0070C0"/>
          <w:lang w:eastAsia="fr-FR"/>
        </w:rPr>
        <w:t>Animation</w:t>
      </w:r>
      <w:r w:rsidRPr="002C48E9">
        <w:rPr>
          <w:rFonts w:eastAsia="Times New Roman" w:cs="Arial"/>
          <w:bCs/>
          <w:color w:val="0070C0"/>
          <w:lang w:eastAsia="fr-FR"/>
        </w:rPr>
        <w:t xml:space="preserve">   </w:t>
      </w:r>
      <w:r w:rsidRPr="002C48E9">
        <w:rPr>
          <w:rFonts w:eastAsia="Times New Roman" w:cs="Arial"/>
          <w:bCs/>
          <w:color w:val="002060"/>
          <w:lang w:eastAsia="fr-FR"/>
        </w:rPr>
        <w:t xml:space="preserve">Monsieur </w:t>
      </w:r>
      <w:r w:rsidRPr="002C48E9">
        <w:rPr>
          <w:rFonts w:eastAsia="Times New Roman" w:cs="Arial"/>
          <w:bCs/>
          <w:lang w:eastAsia="fr-FR"/>
        </w:rPr>
        <w:t xml:space="preserve">Yassine MOUAHEB, Président AFVA </w:t>
      </w:r>
      <w:r w:rsidRPr="002C48E9">
        <w:rPr>
          <w:rFonts w:eastAsia="Times New Roman" w:cs="Arial"/>
          <w:bCs/>
          <w:i/>
          <w:iCs/>
          <w:lang w:eastAsia="fr-FR"/>
        </w:rPr>
        <w:t>Handicap &amp; Accompagnements</w:t>
      </w:r>
    </w:p>
    <w:p w14:paraId="250099A6" w14:textId="77777777" w:rsidR="002F1918" w:rsidRPr="002C48E9" w:rsidRDefault="002F1918" w:rsidP="002F1918">
      <w:pPr>
        <w:tabs>
          <w:tab w:val="left" w:pos="1418"/>
        </w:tabs>
        <w:spacing w:after="0" w:line="240" w:lineRule="auto"/>
        <w:ind w:hanging="284"/>
        <w:jc w:val="both"/>
        <w:rPr>
          <w:rFonts w:eastAsia="Times New Roman" w:cs="Arial"/>
          <w:b/>
          <w:bCs/>
          <w:lang w:eastAsia="fr-FR"/>
        </w:rPr>
      </w:pPr>
    </w:p>
    <w:p w14:paraId="23133C57" w14:textId="77777777" w:rsidR="002F1918" w:rsidRPr="002C48E9" w:rsidRDefault="002F1918" w:rsidP="002F1918">
      <w:pPr>
        <w:tabs>
          <w:tab w:val="left" w:pos="709"/>
        </w:tabs>
        <w:spacing w:after="0" w:line="240" w:lineRule="auto"/>
        <w:ind w:hanging="284"/>
        <w:jc w:val="both"/>
        <w:rPr>
          <w:b/>
          <w:color w:val="FF0000"/>
          <w:lang w:eastAsia="fr-FR"/>
        </w:rPr>
      </w:pPr>
      <w:r w:rsidRPr="002C48E9">
        <w:rPr>
          <w:rFonts w:eastAsia="Times New Roman" w:cs="Arial"/>
          <w:b/>
          <w:bCs/>
          <w:lang w:eastAsia="fr-FR"/>
        </w:rPr>
        <w:t>09 h 00</w:t>
      </w:r>
      <w:bookmarkStart w:id="9" w:name="_Hlk84858994"/>
      <w:r w:rsidRPr="002C48E9">
        <w:rPr>
          <w:rFonts w:eastAsia="Times New Roman" w:cs="Arial"/>
          <w:b/>
          <w:bCs/>
          <w:lang w:eastAsia="fr-FR"/>
        </w:rPr>
        <w:tab/>
      </w:r>
      <w:r w:rsidRPr="002C48E9">
        <w:rPr>
          <w:b/>
          <w:color w:val="C00000"/>
          <w:lang w:eastAsia="fr-FR"/>
        </w:rPr>
        <w:t>Fil rouge </w:t>
      </w:r>
      <w:bookmarkStart w:id="10" w:name="_Hlk99973554"/>
      <w:bookmarkEnd w:id="9"/>
      <w:r w:rsidRPr="002C48E9">
        <w:rPr>
          <w:b/>
          <w:color w:val="C00000"/>
          <w:lang w:eastAsia="fr-FR"/>
        </w:rPr>
        <w:t xml:space="preserve">: </w:t>
      </w:r>
      <w:bookmarkEnd w:id="10"/>
      <w:proofErr w:type="spellStart"/>
      <w:r w:rsidRPr="002C48E9">
        <w:rPr>
          <w:b/>
          <w:color w:val="C00000"/>
          <w:lang w:eastAsia="fr-FR"/>
        </w:rPr>
        <w:t>Houppz</w:t>
      </w:r>
      <w:proofErr w:type="spellEnd"/>
      <w:r w:rsidRPr="002C48E9">
        <w:rPr>
          <w:b/>
          <w:color w:val="C00000"/>
          <w:lang w:eastAsia="fr-FR"/>
        </w:rPr>
        <w:t xml:space="preserve"> </w:t>
      </w:r>
      <w:proofErr w:type="spellStart"/>
      <w:r w:rsidRPr="002C48E9">
        <w:rPr>
          <w:b/>
          <w:color w:val="C00000"/>
          <w:lang w:eastAsia="fr-FR"/>
        </w:rPr>
        <w:t>théatre</w:t>
      </w:r>
      <w:proofErr w:type="spellEnd"/>
    </w:p>
    <w:p w14:paraId="33FE9093" w14:textId="77777777" w:rsidR="002F1918" w:rsidRPr="002C48E9" w:rsidRDefault="002F1918" w:rsidP="002F1918">
      <w:pPr>
        <w:tabs>
          <w:tab w:val="left" w:pos="1418"/>
        </w:tabs>
        <w:spacing w:after="0" w:line="240" w:lineRule="auto"/>
        <w:ind w:hanging="284"/>
        <w:jc w:val="both"/>
        <w:rPr>
          <w:rFonts w:eastAsia="Times New Roman" w:cs="Arial"/>
          <w:b/>
          <w:bCs/>
          <w:color w:val="000000" w:themeColor="text1"/>
          <w:lang w:eastAsia="fr-FR"/>
        </w:rPr>
      </w:pPr>
    </w:p>
    <w:p w14:paraId="47FD2F5E" w14:textId="77777777" w:rsidR="002F1918" w:rsidRPr="002C48E9" w:rsidRDefault="002F1918" w:rsidP="002F1918">
      <w:pPr>
        <w:tabs>
          <w:tab w:val="left" w:pos="709"/>
        </w:tabs>
        <w:spacing w:after="0" w:line="240" w:lineRule="auto"/>
        <w:ind w:left="708" w:hanging="992"/>
        <w:jc w:val="both"/>
        <w:rPr>
          <w:rFonts w:eastAsia="Times New Roman" w:cs="Arial"/>
          <w:bCs/>
          <w:color w:val="auto"/>
          <w:lang w:eastAsia="fr-FR"/>
        </w:rPr>
      </w:pPr>
      <w:r w:rsidRPr="002C48E9">
        <w:rPr>
          <w:rFonts w:eastAsia="Times New Roman" w:cs="Arial"/>
          <w:b/>
          <w:bCs/>
          <w:color w:val="000000" w:themeColor="text1"/>
          <w:lang w:eastAsia="fr-FR"/>
        </w:rPr>
        <w:t xml:space="preserve">09 h 10 </w:t>
      </w:r>
      <w:r w:rsidRPr="002C48E9">
        <w:rPr>
          <w:rFonts w:eastAsia="Times New Roman" w:cs="Arial"/>
          <w:b/>
          <w:color w:val="0070C0"/>
          <w:lang w:eastAsia="fr-FR"/>
        </w:rPr>
        <w:tab/>
      </w:r>
      <w:r w:rsidRPr="002C48E9">
        <w:rPr>
          <w:rFonts w:ascii="Corbel" w:eastAsia="Times New Roman" w:hAnsi="Corbel" w:cs="Arial"/>
          <w:b/>
          <w:i/>
          <w:iCs/>
          <w:color w:val="0070C0"/>
          <w:lang w:eastAsia="fr-FR"/>
        </w:rPr>
        <w:t>Tous les hommes naissent libres et égaux en droit et en dignité : formule utopique ?</w:t>
      </w:r>
      <w:r w:rsidRPr="002C48E9">
        <w:rPr>
          <w:rFonts w:eastAsia="Times New Roman" w:cs="Arial"/>
          <w:b/>
          <w:color w:val="0070C0"/>
          <w:lang w:eastAsia="fr-FR"/>
        </w:rPr>
        <w:t xml:space="preserve"> </w:t>
      </w:r>
      <w:r w:rsidRPr="002C48E9">
        <w:rPr>
          <w:rFonts w:eastAsia="Times New Roman" w:cs="Arial"/>
          <w:bCs/>
          <w:color w:val="auto"/>
          <w:lang w:eastAsia="fr-FR"/>
        </w:rPr>
        <w:t xml:space="preserve">Par M. </w:t>
      </w:r>
      <w:proofErr w:type="spellStart"/>
      <w:r w:rsidRPr="002C48E9">
        <w:rPr>
          <w:rFonts w:eastAsia="Times New Roman" w:cs="Arial"/>
          <w:b/>
          <w:color w:val="auto"/>
          <w:lang w:eastAsia="fr-FR"/>
        </w:rPr>
        <w:t>Eric</w:t>
      </w:r>
      <w:proofErr w:type="spellEnd"/>
      <w:r w:rsidRPr="002C48E9">
        <w:rPr>
          <w:rFonts w:eastAsia="Times New Roman" w:cs="Arial"/>
          <w:b/>
          <w:color w:val="auto"/>
          <w:lang w:eastAsia="fr-FR"/>
        </w:rPr>
        <w:t xml:space="preserve"> FIAT</w:t>
      </w:r>
      <w:r w:rsidRPr="002C48E9">
        <w:rPr>
          <w:rFonts w:eastAsia="Times New Roman" w:cs="Arial"/>
          <w:bCs/>
          <w:color w:val="auto"/>
          <w:lang w:eastAsia="fr-FR"/>
        </w:rPr>
        <w:t>, Philosophe, Professeur à l'Université UGE/AP-HP, responsable du Master de philosophie et d'éthique</w:t>
      </w:r>
    </w:p>
    <w:p w14:paraId="570F0C6D" w14:textId="77777777" w:rsidR="002F1918" w:rsidRPr="002C48E9" w:rsidRDefault="002F1918" w:rsidP="002F1918">
      <w:pPr>
        <w:tabs>
          <w:tab w:val="left" w:pos="1418"/>
        </w:tabs>
        <w:spacing w:after="0" w:line="240" w:lineRule="auto"/>
        <w:ind w:hanging="284"/>
        <w:jc w:val="both"/>
        <w:rPr>
          <w:rFonts w:eastAsia="Times New Roman" w:cs="Arial"/>
          <w:b/>
          <w:bCs/>
          <w:lang w:eastAsia="fr-FR"/>
        </w:rPr>
      </w:pPr>
    </w:p>
    <w:p w14:paraId="775CA549" w14:textId="3915ECC5" w:rsidR="002F1918" w:rsidRPr="002C48E9" w:rsidRDefault="002F1918" w:rsidP="002F1918">
      <w:pPr>
        <w:pStyle w:val="Sansinterligne"/>
        <w:ind w:left="709" w:hanging="993"/>
        <w:jc w:val="both"/>
        <w:rPr>
          <w:bCs/>
          <w:color w:val="auto"/>
          <w:lang w:eastAsia="fr-FR"/>
        </w:rPr>
      </w:pPr>
      <w:r w:rsidRPr="002C48E9">
        <w:rPr>
          <w:b/>
          <w:color w:val="000000" w:themeColor="text1"/>
          <w:lang w:eastAsia="fr-FR"/>
        </w:rPr>
        <w:t xml:space="preserve">09 h </w:t>
      </w:r>
      <w:r w:rsidR="000C5147">
        <w:rPr>
          <w:b/>
          <w:color w:val="000000" w:themeColor="text1"/>
          <w:lang w:eastAsia="fr-FR"/>
        </w:rPr>
        <w:t>4</w:t>
      </w:r>
      <w:r w:rsidRPr="002C48E9">
        <w:rPr>
          <w:b/>
          <w:color w:val="000000" w:themeColor="text1"/>
          <w:lang w:eastAsia="fr-FR"/>
        </w:rPr>
        <w:t>0</w:t>
      </w:r>
      <w:r w:rsidRPr="002C48E9">
        <w:rPr>
          <w:b/>
          <w:color w:val="0070C0"/>
          <w:lang w:eastAsia="fr-FR"/>
        </w:rPr>
        <w:tab/>
      </w:r>
      <w:r w:rsidRPr="002C48E9">
        <w:rPr>
          <w:rFonts w:ascii="Corbel" w:eastAsia="Times New Roman" w:hAnsi="Corbel" w:cs="Arial"/>
          <w:b/>
          <w:i/>
          <w:iCs/>
          <w:color w:val="0070C0"/>
          <w:lang w:eastAsia="fr-FR"/>
        </w:rPr>
        <w:t>Changements et limites dans les ESMS depuis la loi 2002-2</w:t>
      </w:r>
      <w:r w:rsidRPr="002C48E9">
        <w:rPr>
          <w:rFonts w:ascii="Corbel" w:eastAsia="Times New Roman" w:hAnsi="Corbel" w:cs="Arial"/>
          <w:b/>
          <w:color w:val="0070C0"/>
          <w:lang w:eastAsia="fr-FR"/>
        </w:rPr>
        <w:t>,</w:t>
      </w:r>
      <w:r w:rsidRPr="002C48E9">
        <w:rPr>
          <w:rFonts w:eastAsia="Times New Roman" w:cs="Arial"/>
          <w:b/>
          <w:color w:val="0070C0"/>
          <w:lang w:eastAsia="fr-FR"/>
        </w:rPr>
        <w:t xml:space="preserve"> </w:t>
      </w:r>
      <w:r w:rsidRPr="002C48E9">
        <w:rPr>
          <w:rFonts w:eastAsia="Times New Roman" w:cs="Arial"/>
          <w:bCs/>
          <w:color w:val="auto"/>
          <w:lang w:eastAsia="fr-FR"/>
        </w:rPr>
        <w:t xml:space="preserve">par M. </w:t>
      </w:r>
      <w:r w:rsidRPr="002C48E9">
        <w:rPr>
          <w:rFonts w:eastAsia="Times New Roman" w:cs="Arial"/>
          <w:b/>
          <w:color w:val="auto"/>
          <w:lang w:eastAsia="fr-FR"/>
        </w:rPr>
        <w:t>Laurent BARBE</w:t>
      </w:r>
      <w:r w:rsidRPr="002C48E9">
        <w:rPr>
          <w:rFonts w:eastAsia="Times New Roman" w:cs="Arial"/>
          <w:bCs/>
          <w:color w:val="auto"/>
          <w:lang w:eastAsia="fr-FR"/>
        </w:rPr>
        <w:t>, Docteur en Psychosociologie, formateur et consultant.</w:t>
      </w:r>
      <w:r w:rsidRPr="002C48E9">
        <w:rPr>
          <w:rFonts w:eastAsia="Times New Roman" w:cs="Arial"/>
          <w:bCs/>
          <w:color w:val="0070C0"/>
          <w:lang w:eastAsia="fr-FR"/>
        </w:rPr>
        <w:t xml:space="preserve"> </w:t>
      </w:r>
    </w:p>
    <w:p w14:paraId="383DCCBE" w14:textId="77777777" w:rsidR="002F1918" w:rsidRPr="002C48E9" w:rsidRDefault="002F1918" w:rsidP="002F1918">
      <w:pPr>
        <w:spacing w:after="0" w:line="240" w:lineRule="auto"/>
        <w:ind w:hanging="284"/>
        <w:jc w:val="both"/>
        <w:rPr>
          <w:rFonts w:eastAsia="Times New Roman" w:cs="Arial"/>
          <w:b/>
          <w:lang w:eastAsia="fr-FR"/>
        </w:rPr>
      </w:pPr>
    </w:p>
    <w:p w14:paraId="35E46C2A" w14:textId="2FD0ADB8" w:rsidR="002F1918" w:rsidRPr="002C48E9" w:rsidRDefault="002F1918" w:rsidP="002F1918">
      <w:pPr>
        <w:spacing w:after="0" w:line="240" w:lineRule="auto"/>
        <w:ind w:hanging="284"/>
        <w:jc w:val="both"/>
        <w:rPr>
          <w:rFonts w:eastAsia="Times New Roman" w:cs="Arial"/>
          <w:b/>
          <w:bCs/>
          <w:lang w:eastAsia="fr-FR"/>
        </w:rPr>
      </w:pPr>
      <w:r w:rsidRPr="002C48E9">
        <w:rPr>
          <w:rFonts w:eastAsia="Times New Roman" w:cs="Arial"/>
          <w:b/>
          <w:lang w:eastAsia="fr-FR"/>
        </w:rPr>
        <w:t xml:space="preserve">10 h </w:t>
      </w:r>
      <w:r w:rsidR="00C573C5">
        <w:rPr>
          <w:rFonts w:eastAsia="Times New Roman" w:cs="Arial"/>
          <w:b/>
          <w:lang w:eastAsia="fr-FR"/>
        </w:rPr>
        <w:t>1</w:t>
      </w:r>
      <w:r w:rsidRPr="002C48E9">
        <w:rPr>
          <w:rFonts w:eastAsia="Times New Roman" w:cs="Arial"/>
          <w:b/>
          <w:lang w:eastAsia="fr-FR"/>
        </w:rPr>
        <w:t>0</w:t>
      </w:r>
      <w:r w:rsidRPr="002C48E9">
        <w:rPr>
          <w:rFonts w:eastAsia="Times New Roman" w:cs="Arial"/>
          <w:b/>
          <w:color w:val="365F91"/>
          <w:lang w:eastAsia="fr-FR"/>
        </w:rPr>
        <w:t xml:space="preserve"> </w:t>
      </w:r>
      <w:r w:rsidRPr="002C48E9">
        <w:rPr>
          <w:rFonts w:eastAsia="Times New Roman" w:cs="Arial"/>
          <w:b/>
          <w:color w:val="365F91"/>
          <w:lang w:eastAsia="fr-FR"/>
        </w:rPr>
        <w:tab/>
      </w:r>
      <w:r w:rsidRPr="002C48E9">
        <w:rPr>
          <w:rFonts w:eastAsia="Times New Roman" w:cs="Arial"/>
          <w:b/>
          <w:color w:val="4F6228" w:themeColor="accent3" w:themeShade="80"/>
          <w:lang w:eastAsia="fr-FR"/>
        </w:rPr>
        <w:t>Débat avec la salle</w:t>
      </w:r>
    </w:p>
    <w:p w14:paraId="17166A9E" w14:textId="26273F7B" w:rsidR="002F1918" w:rsidRPr="002C48E9" w:rsidRDefault="002F1918" w:rsidP="002F1918">
      <w:pPr>
        <w:tabs>
          <w:tab w:val="left" w:pos="1418"/>
        </w:tabs>
        <w:spacing w:after="0" w:line="240" w:lineRule="auto"/>
        <w:ind w:hanging="284"/>
        <w:jc w:val="both"/>
        <w:rPr>
          <w:rFonts w:eastAsia="Times New Roman" w:cs="Times New Roman"/>
          <w:b/>
          <w:bCs/>
          <w:color w:val="auto"/>
          <w:shd w:val="clear" w:color="auto" w:fill="DAEEF3"/>
          <w:lang w:eastAsia="fr-FR"/>
        </w:rPr>
      </w:pPr>
      <w:r w:rsidRPr="002C48E9">
        <w:rPr>
          <w:rFonts w:eastAsia="Times New Roman" w:cs="Arial"/>
          <w:b/>
          <w:color w:val="auto"/>
          <w:lang w:eastAsia="fr-FR"/>
        </w:rPr>
        <w:t xml:space="preserve">10 h </w:t>
      </w:r>
      <w:r w:rsidR="00C573C5">
        <w:rPr>
          <w:rFonts w:eastAsia="Times New Roman" w:cs="Arial"/>
          <w:b/>
          <w:color w:val="auto"/>
          <w:lang w:eastAsia="fr-FR"/>
        </w:rPr>
        <w:t>2</w:t>
      </w:r>
      <w:r w:rsidRPr="002C48E9">
        <w:rPr>
          <w:rFonts w:eastAsia="Times New Roman" w:cs="Arial"/>
          <w:b/>
          <w:color w:val="auto"/>
          <w:lang w:eastAsia="fr-FR"/>
        </w:rPr>
        <w:t>5</w:t>
      </w:r>
      <w:r w:rsidRPr="002C48E9">
        <w:rPr>
          <w:rFonts w:eastAsia="Times New Roman" w:cs="Arial"/>
          <w:b/>
          <w:color w:val="auto"/>
          <w:lang w:eastAsia="fr-FR"/>
        </w:rPr>
        <w:tab/>
      </w:r>
      <w:r w:rsidRPr="002C48E9">
        <w:rPr>
          <w:rFonts w:eastAsia="Times New Roman" w:cs="Arial"/>
          <w:b/>
          <w:color w:val="auto"/>
          <w:lang w:eastAsia="fr-FR"/>
        </w:rPr>
        <w:tab/>
      </w:r>
      <w:r w:rsidRPr="002C48E9">
        <w:rPr>
          <w:rFonts w:eastAsia="Times New Roman" w:cs="Arial"/>
          <w:b/>
          <w:color w:val="auto"/>
          <w:lang w:eastAsia="fr-FR"/>
        </w:rPr>
        <w:tab/>
      </w:r>
      <w:r w:rsidRPr="002C48E9">
        <w:rPr>
          <w:rFonts w:eastAsia="Times New Roman" w:cs="Times New Roman"/>
          <w:b/>
          <w:bCs/>
          <w:color w:val="auto"/>
          <w:shd w:val="clear" w:color="auto" w:fill="DAEEF3"/>
          <w:lang w:eastAsia="fr-FR"/>
        </w:rPr>
        <w:t>- - - - - - - - - - - - - - - - - - PAUSE - - - - - - - - - - - - - - - - - - -</w:t>
      </w:r>
    </w:p>
    <w:p w14:paraId="5204DD54" w14:textId="77777777" w:rsidR="002F1918" w:rsidRPr="002C48E9" w:rsidRDefault="002F1918" w:rsidP="002F1918">
      <w:pPr>
        <w:tabs>
          <w:tab w:val="left" w:pos="284"/>
        </w:tabs>
        <w:spacing w:after="0" w:line="240" w:lineRule="auto"/>
        <w:ind w:hanging="284"/>
        <w:jc w:val="both"/>
        <w:rPr>
          <w:rFonts w:eastAsia="Times New Roman" w:cs="Times New Roman"/>
          <w:b/>
          <w:bCs/>
          <w:color w:val="auto"/>
          <w:shd w:val="clear" w:color="auto" w:fill="DAEEF3"/>
          <w:lang w:eastAsia="fr-FR"/>
        </w:rPr>
      </w:pPr>
    </w:p>
    <w:p w14:paraId="2322F5E8" w14:textId="4E375223" w:rsidR="00006170" w:rsidRDefault="002F1918" w:rsidP="002F1918">
      <w:pPr>
        <w:tabs>
          <w:tab w:val="left" w:pos="1418"/>
        </w:tabs>
        <w:spacing w:before="20" w:after="20"/>
        <w:ind w:left="708" w:hanging="992"/>
        <w:rPr>
          <w:rFonts w:eastAsia="Times New Roman" w:cs="Arial"/>
          <w:bCs/>
          <w:color w:val="auto"/>
          <w:lang w:eastAsia="fr-FR"/>
        </w:rPr>
      </w:pPr>
      <w:r w:rsidRPr="002C48E9">
        <w:rPr>
          <w:rFonts w:eastAsia="Times New Roman" w:cs="Arial"/>
          <w:b/>
          <w:bCs/>
          <w:color w:val="auto"/>
          <w:lang w:eastAsia="fr-FR"/>
        </w:rPr>
        <w:t xml:space="preserve">10 h </w:t>
      </w:r>
      <w:r w:rsidR="005C2A06">
        <w:rPr>
          <w:rFonts w:eastAsia="Times New Roman" w:cs="Arial"/>
          <w:b/>
          <w:bCs/>
          <w:color w:val="auto"/>
          <w:lang w:eastAsia="fr-FR"/>
        </w:rPr>
        <w:t>40</w:t>
      </w:r>
      <w:r w:rsidRPr="002C48E9">
        <w:rPr>
          <w:rFonts w:eastAsia="Times New Roman" w:cs="Arial"/>
          <w:b/>
          <w:bCs/>
          <w:color w:val="auto"/>
          <w:lang w:eastAsia="fr-FR"/>
        </w:rPr>
        <w:tab/>
      </w:r>
      <w:r w:rsidR="00006170" w:rsidRPr="00574243">
        <w:rPr>
          <w:rFonts w:eastAsia="Times New Roman" w:cs="Arial"/>
          <w:b/>
          <w:bCs/>
          <w:i/>
          <w:iCs/>
          <w:color w:val="0070C0"/>
          <w:lang w:eastAsia="fr-FR"/>
        </w:rPr>
        <w:t>Manager l’autodétermination dans les Structures</w:t>
      </w:r>
      <w:r w:rsidR="00012237">
        <w:rPr>
          <w:rFonts w:eastAsia="Times New Roman" w:cs="Arial"/>
          <w:b/>
          <w:bCs/>
          <w:i/>
          <w:iCs/>
          <w:color w:val="0070C0"/>
          <w:lang w:eastAsia="fr-FR"/>
        </w:rPr>
        <w:t xml:space="preserve"> médico-sociales</w:t>
      </w:r>
      <w:r w:rsidR="00006170" w:rsidRPr="00574243">
        <w:rPr>
          <w:rFonts w:eastAsia="Times New Roman" w:cs="Arial"/>
          <w:b/>
          <w:bCs/>
          <w:i/>
          <w:iCs/>
          <w:color w:val="0070C0"/>
          <w:lang w:eastAsia="fr-FR"/>
        </w:rPr>
        <w:t> : modèles d’expérimentatio</w:t>
      </w:r>
      <w:r w:rsidR="00ED66F7">
        <w:rPr>
          <w:rFonts w:eastAsia="Times New Roman" w:cs="Arial"/>
          <w:b/>
          <w:bCs/>
          <w:i/>
          <w:iCs/>
          <w:color w:val="0070C0"/>
          <w:lang w:eastAsia="fr-FR"/>
        </w:rPr>
        <w:t>n</w:t>
      </w:r>
      <w:r w:rsidR="00006170" w:rsidRPr="002C48E9">
        <w:rPr>
          <w:rFonts w:eastAsia="Times New Roman" w:cs="Arial"/>
          <w:b/>
          <w:i/>
          <w:iCs/>
          <w:color w:val="0070C0"/>
          <w:lang w:eastAsia="fr-FR"/>
        </w:rPr>
        <w:t xml:space="preserve">, </w:t>
      </w:r>
      <w:r w:rsidR="00006170" w:rsidRPr="002C48E9">
        <w:rPr>
          <w:rFonts w:eastAsia="Times New Roman" w:cs="Arial"/>
          <w:bCs/>
          <w:color w:val="auto"/>
          <w:lang w:eastAsia="fr-FR"/>
        </w:rPr>
        <w:t xml:space="preserve">par Mme </w:t>
      </w:r>
      <w:r w:rsidR="00006170" w:rsidRPr="002C48E9">
        <w:rPr>
          <w:rFonts w:eastAsia="Times New Roman" w:cs="Arial"/>
          <w:b/>
          <w:color w:val="auto"/>
          <w:lang w:eastAsia="fr-FR"/>
        </w:rPr>
        <w:t>Judith FISCHER</w:t>
      </w:r>
      <w:r w:rsidR="00006170" w:rsidRPr="002C48E9">
        <w:rPr>
          <w:rFonts w:eastAsia="Times New Roman" w:cs="Arial"/>
          <w:bCs/>
          <w:color w:val="auto"/>
          <w:lang w:eastAsia="fr-FR"/>
        </w:rPr>
        <w:t>,</w:t>
      </w:r>
      <w:r w:rsidR="00006170" w:rsidRPr="002C48E9">
        <w:rPr>
          <w:rFonts w:eastAsia="Times New Roman" w:cs="Arial"/>
          <w:bCs/>
          <w:i/>
          <w:iCs/>
          <w:color w:val="auto"/>
          <w:lang w:eastAsia="fr-FR"/>
        </w:rPr>
        <w:t xml:space="preserve"> </w:t>
      </w:r>
      <w:r w:rsidR="00CB6BC4">
        <w:rPr>
          <w:rFonts w:eastAsia="Times New Roman" w:cs="Arial"/>
          <w:bCs/>
          <w:color w:val="auto"/>
          <w:lang w:eastAsia="fr-FR"/>
        </w:rPr>
        <w:t>F</w:t>
      </w:r>
      <w:r w:rsidR="00006170" w:rsidRPr="002C48E9">
        <w:rPr>
          <w:rFonts w:eastAsia="Times New Roman" w:cs="Arial"/>
          <w:bCs/>
          <w:color w:val="auto"/>
          <w:lang w:eastAsia="fr-FR"/>
        </w:rPr>
        <w:t xml:space="preserve">ormatrice. </w:t>
      </w:r>
    </w:p>
    <w:p w14:paraId="0F72028F" w14:textId="77777777" w:rsidR="00676976" w:rsidRDefault="00676976" w:rsidP="002F1918">
      <w:pPr>
        <w:tabs>
          <w:tab w:val="left" w:pos="1418"/>
        </w:tabs>
        <w:spacing w:before="20" w:after="20"/>
        <w:ind w:left="708" w:hanging="992"/>
        <w:rPr>
          <w:rFonts w:eastAsia="Times New Roman" w:cs="Arial"/>
          <w:b/>
          <w:bCs/>
          <w:color w:val="000000" w:themeColor="text1"/>
          <w:lang w:eastAsia="fr-FR"/>
        </w:rPr>
      </w:pPr>
    </w:p>
    <w:p w14:paraId="1BEF72D8" w14:textId="561BCCAA" w:rsidR="002F1918" w:rsidRPr="002C48E9" w:rsidRDefault="002F1918" w:rsidP="002F1918">
      <w:pPr>
        <w:tabs>
          <w:tab w:val="left" w:pos="1418"/>
        </w:tabs>
        <w:spacing w:before="20" w:after="20"/>
        <w:ind w:left="708" w:hanging="992"/>
        <w:rPr>
          <w:rFonts w:eastAsia="Times New Roman" w:cs="Arial"/>
          <w:b/>
          <w:bCs/>
          <w:lang w:eastAsia="fr-FR"/>
        </w:rPr>
      </w:pPr>
      <w:r w:rsidRPr="002C48E9">
        <w:rPr>
          <w:rFonts w:eastAsia="Times New Roman" w:cs="Arial"/>
          <w:b/>
          <w:bCs/>
          <w:color w:val="000000" w:themeColor="text1"/>
          <w:lang w:eastAsia="fr-FR"/>
        </w:rPr>
        <w:t xml:space="preserve">11 h </w:t>
      </w:r>
      <w:r w:rsidR="005C2A06">
        <w:rPr>
          <w:rFonts w:eastAsia="Times New Roman" w:cs="Arial"/>
          <w:b/>
          <w:bCs/>
          <w:color w:val="000000" w:themeColor="text1"/>
          <w:lang w:eastAsia="fr-FR"/>
        </w:rPr>
        <w:t>10</w:t>
      </w:r>
      <w:r w:rsidRPr="002C48E9">
        <w:rPr>
          <w:rFonts w:eastAsia="Times New Roman" w:cs="Arial"/>
          <w:b/>
          <w:bCs/>
          <w:color w:val="000000" w:themeColor="text1"/>
          <w:lang w:eastAsia="fr-FR"/>
        </w:rPr>
        <w:t xml:space="preserve"> </w:t>
      </w:r>
      <w:r w:rsidRPr="002C48E9">
        <w:rPr>
          <w:rFonts w:eastAsia="Times New Roman" w:cs="Arial"/>
          <w:b/>
          <w:bCs/>
          <w:lang w:eastAsia="fr-FR"/>
        </w:rPr>
        <w:tab/>
      </w:r>
      <w:r w:rsidRPr="002C48E9">
        <w:rPr>
          <w:rFonts w:ascii="Corbel" w:hAnsi="Corbel"/>
          <w:b/>
          <w:i/>
          <w:iCs/>
          <w:color w:val="0070C0"/>
        </w:rPr>
        <w:t xml:space="preserve">La communication alternative : porte d’entrée des droits des personnes les moins autonomes, </w:t>
      </w:r>
      <w:r w:rsidRPr="002C48E9">
        <w:rPr>
          <w:rFonts w:ascii="Corbel" w:hAnsi="Corbel"/>
          <w:bCs/>
          <w:color w:val="auto"/>
        </w:rPr>
        <w:t xml:space="preserve">par </w:t>
      </w:r>
      <w:r w:rsidRPr="007C3784">
        <w:rPr>
          <w:rFonts w:ascii="Corbel" w:hAnsi="Corbel"/>
          <w:b/>
          <w:bCs/>
          <w:color w:val="auto"/>
        </w:rPr>
        <w:t>Collectif de professionnels FAM/MAS</w:t>
      </w:r>
    </w:p>
    <w:p w14:paraId="4C157AF8" w14:textId="63D54C0C" w:rsidR="002F1918" w:rsidRPr="002C48E9" w:rsidRDefault="002F1918" w:rsidP="002F1918">
      <w:pPr>
        <w:tabs>
          <w:tab w:val="left" w:pos="426"/>
        </w:tabs>
        <w:spacing w:after="0" w:line="240" w:lineRule="auto"/>
        <w:ind w:hanging="284"/>
        <w:jc w:val="both"/>
        <w:rPr>
          <w:rFonts w:eastAsia="Times New Roman" w:cs="Arial"/>
          <w:b/>
          <w:lang w:eastAsia="fr-FR"/>
        </w:rPr>
      </w:pPr>
      <w:r w:rsidRPr="002C48E9">
        <w:rPr>
          <w:rFonts w:eastAsia="Times New Roman" w:cs="Arial"/>
          <w:b/>
          <w:bCs/>
          <w:lang w:eastAsia="fr-FR"/>
        </w:rPr>
        <w:t>1</w:t>
      </w:r>
      <w:r w:rsidR="00637AF6">
        <w:rPr>
          <w:rFonts w:eastAsia="Times New Roman" w:cs="Arial"/>
          <w:b/>
          <w:bCs/>
          <w:lang w:eastAsia="fr-FR"/>
        </w:rPr>
        <w:t>1</w:t>
      </w:r>
      <w:r w:rsidRPr="002C48E9">
        <w:rPr>
          <w:rFonts w:eastAsia="Times New Roman" w:cs="Arial"/>
          <w:b/>
          <w:bCs/>
          <w:lang w:eastAsia="fr-FR"/>
        </w:rPr>
        <w:t xml:space="preserve"> h </w:t>
      </w:r>
      <w:r w:rsidR="00637AF6">
        <w:rPr>
          <w:rFonts w:eastAsia="Times New Roman" w:cs="Arial"/>
          <w:b/>
          <w:bCs/>
          <w:lang w:eastAsia="fr-FR"/>
        </w:rPr>
        <w:t>4</w:t>
      </w:r>
      <w:r w:rsidRPr="002C48E9">
        <w:rPr>
          <w:rFonts w:eastAsia="Times New Roman" w:cs="Arial"/>
          <w:b/>
          <w:bCs/>
          <w:lang w:eastAsia="fr-FR"/>
        </w:rPr>
        <w:t>0</w:t>
      </w:r>
      <w:r w:rsidRPr="002C48E9">
        <w:rPr>
          <w:rFonts w:eastAsia="Times New Roman" w:cs="Arial"/>
          <w:b/>
          <w:lang w:eastAsia="fr-FR"/>
        </w:rPr>
        <w:tab/>
        <w:t xml:space="preserve"> </w:t>
      </w:r>
      <w:r w:rsidRPr="002C48E9">
        <w:rPr>
          <w:rFonts w:eastAsia="Times New Roman" w:cs="Arial"/>
          <w:b/>
          <w:lang w:eastAsia="fr-FR"/>
        </w:rPr>
        <w:tab/>
      </w:r>
      <w:r w:rsidRPr="002C48E9">
        <w:rPr>
          <w:rFonts w:eastAsia="Times New Roman" w:cs="Arial"/>
          <w:b/>
          <w:color w:val="4F6228" w:themeColor="accent3" w:themeShade="80"/>
          <w:lang w:eastAsia="fr-FR"/>
        </w:rPr>
        <w:t>Débat avec la salle</w:t>
      </w:r>
    </w:p>
    <w:p w14:paraId="6F1B6644" w14:textId="27641079" w:rsidR="002F1918" w:rsidRPr="002C48E9" w:rsidRDefault="002F1918" w:rsidP="002F1918">
      <w:pPr>
        <w:tabs>
          <w:tab w:val="left" w:pos="426"/>
        </w:tabs>
        <w:spacing w:after="0" w:line="240" w:lineRule="auto"/>
        <w:ind w:hanging="284"/>
        <w:jc w:val="both"/>
        <w:rPr>
          <w:rFonts w:eastAsia="Times New Roman" w:cs="Arial"/>
          <w:bCs/>
          <w:lang w:eastAsia="fr-FR"/>
        </w:rPr>
      </w:pPr>
      <w:r w:rsidRPr="002C48E9">
        <w:rPr>
          <w:rFonts w:eastAsia="Times New Roman" w:cs="Arial"/>
          <w:b/>
          <w:lang w:eastAsia="fr-FR"/>
        </w:rPr>
        <w:t>1</w:t>
      </w:r>
      <w:r w:rsidR="00E15D5A">
        <w:rPr>
          <w:rFonts w:eastAsia="Times New Roman" w:cs="Arial"/>
          <w:b/>
          <w:lang w:eastAsia="fr-FR"/>
        </w:rPr>
        <w:t>1</w:t>
      </w:r>
      <w:r w:rsidRPr="002C48E9">
        <w:rPr>
          <w:rFonts w:eastAsia="Times New Roman" w:cs="Arial"/>
          <w:b/>
          <w:lang w:eastAsia="fr-FR"/>
        </w:rPr>
        <w:t xml:space="preserve"> h </w:t>
      </w:r>
      <w:r w:rsidR="00637AF6">
        <w:rPr>
          <w:rFonts w:eastAsia="Times New Roman" w:cs="Arial"/>
          <w:b/>
          <w:lang w:eastAsia="fr-FR"/>
        </w:rPr>
        <w:t>5</w:t>
      </w:r>
      <w:r w:rsidRPr="002C48E9">
        <w:rPr>
          <w:rFonts w:eastAsia="Times New Roman" w:cs="Arial"/>
          <w:b/>
          <w:lang w:eastAsia="fr-FR"/>
        </w:rPr>
        <w:t>5</w:t>
      </w:r>
      <w:r w:rsidRPr="002C48E9">
        <w:rPr>
          <w:rFonts w:eastAsia="Times New Roman" w:cs="Arial"/>
          <w:b/>
          <w:lang w:eastAsia="fr-FR"/>
        </w:rPr>
        <w:tab/>
        <w:t xml:space="preserve"> </w:t>
      </w:r>
      <w:r w:rsidRPr="002C48E9">
        <w:rPr>
          <w:rFonts w:eastAsia="Times New Roman" w:cs="Arial"/>
          <w:b/>
          <w:lang w:eastAsia="fr-FR"/>
        </w:rPr>
        <w:tab/>
      </w:r>
      <w:r w:rsidRPr="002C48E9">
        <w:rPr>
          <w:b/>
          <w:color w:val="C00000"/>
          <w:lang w:eastAsia="fr-FR"/>
        </w:rPr>
        <w:t xml:space="preserve">Fil rouge : </w:t>
      </w:r>
      <w:proofErr w:type="spellStart"/>
      <w:r w:rsidRPr="002C48E9">
        <w:rPr>
          <w:b/>
          <w:color w:val="C00000"/>
          <w:lang w:eastAsia="fr-FR"/>
        </w:rPr>
        <w:t>Houppz</w:t>
      </w:r>
      <w:proofErr w:type="spellEnd"/>
      <w:r w:rsidRPr="002C48E9">
        <w:rPr>
          <w:b/>
          <w:color w:val="C00000"/>
          <w:lang w:eastAsia="fr-FR"/>
        </w:rPr>
        <w:t xml:space="preserve"> </w:t>
      </w:r>
      <w:proofErr w:type="spellStart"/>
      <w:r w:rsidRPr="002C48E9">
        <w:rPr>
          <w:b/>
          <w:color w:val="C00000"/>
          <w:lang w:eastAsia="fr-FR"/>
        </w:rPr>
        <w:t>théatre</w:t>
      </w:r>
      <w:proofErr w:type="spellEnd"/>
    </w:p>
    <w:p w14:paraId="092F274F" w14:textId="77777777" w:rsidR="002F1918" w:rsidRPr="0025276C" w:rsidRDefault="002F1918" w:rsidP="002F1918">
      <w:pPr>
        <w:tabs>
          <w:tab w:val="left" w:pos="1418"/>
        </w:tabs>
        <w:spacing w:after="0" w:line="240" w:lineRule="auto"/>
        <w:ind w:hanging="284"/>
        <w:jc w:val="both"/>
        <w:rPr>
          <w:rFonts w:eastAsia="Times New Roman" w:cs="Arial"/>
          <w:b/>
          <w:lang w:eastAsia="fr-FR"/>
        </w:rPr>
      </w:pPr>
    </w:p>
    <w:p w14:paraId="7103A4B0" w14:textId="4A0C99EE" w:rsidR="002F1918" w:rsidRPr="0025276C" w:rsidRDefault="002F1918" w:rsidP="002F1918">
      <w:pPr>
        <w:pStyle w:val="Sansinterligne"/>
        <w:ind w:hanging="284"/>
        <w:jc w:val="both"/>
        <w:rPr>
          <w:rFonts w:cs="Arial"/>
        </w:rPr>
      </w:pPr>
      <w:r>
        <w:rPr>
          <w:b/>
          <w:color w:val="auto"/>
          <w:lang w:eastAsia="fr-FR"/>
        </w:rPr>
        <w:t xml:space="preserve">12 h </w:t>
      </w:r>
      <w:r w:rsidR="00E15D5A">
        <w:rPr>
          <w:b/>
          <w:color w:val="auto"/>
          <w:lang w:eastAsia="fr-FR"/>
        </w:rPr>
        <w:t>0</w:t>
      </w:r>
      <w:r>
        <w:rPr>
          <w:b/>
          <w:color w:val="auto"/>
          <w:lang w:eastAsia="fr-FR"/>
        </w:rPr>
        <w:t>0</w:t>
      </w:r>
      <w:r>
        <w:rPr>
          <w:b/>
          <w:color w:val="auto"/>
          <w:lang w:eastAsia="fr-FR"/>
        </w:rPr>
        <w:tab/>
      </w:r>
      <w:r w:rsidR="00AB4EB2">
        <w:rPr>
          <w:b/>
          <w:color w:val="C00000"/>
          <w:sz w:val="24"/>
          <w:szCs w:val="24"/>
          <w:lang w:eastAsia="fr-FR"/>
        </w:rPr>
        <w:tab/>
      </w:r>
      <w:r w:rsidRPr="00BB235B">
        <w:rPr>
          <w:rFonts w:eastAsia="Times New Roman" w:cs="Arial"/>
          <w:b/>
          <w:sz w:val="24"/>
          <w:szCs w:val="24"/>
          <w:lang w:eastAsia="fr-FR"/>
        </w:rPr>
        <w:t xml:space="preserve"> </w:t>
      </w:r>
      <w:r w:rsidRPr="0025276C">
        <w:rPr>
          <w:rFonts w:eastAsia="Times New Roman" w:cs="Arial"/>
          <w:b/>
          <w:lang w:eastAsia="fr-FR"/>
        </w:rPr>
        <w:t xml:space="preserve">          </w:t>
      </w:r>
      <w:r w:rsidRPr="0025276C">
        <w:rPr>
          <w:rFonts w:eastAsia="Times New Roman" w:cs="Arial"/>
          <w:b/>
          <w:lang w:eastAsia="fr-FR"/>
        </w:rPr>
        <w:tab/>
      </w:r>
      <w:r w:rsidR="00AB4EB2">
        <w:rPr>
          <w:rFonts w:eastAsia="Times New Roman" w:cs="Arial"/>
          <w:b/>
          <w:lang w:eastAsia="fr-FR"/>
        </w:rPr>
        <w:tab/>
      </w:r>
      <w:r w:rsidR="00AB4EB2" w:rsidRPr="002C48E9">
        <w:rPr>
          <w:rFonts w:eastAsia="Times New Roman" w:cs="Times New Roman"/>
          <w:b/>
          <w:bCs/>
          <w:color w:val="auto"/>
          <w:shd w:val="clear" w:color="auto" w:fill="DAEEF3"/>
          <w:lang w:eastAsia="fr-FR"/>
        </w:rPr>
        <w:t xml:space="preserve">- - - - - - - - - - - - - - - - - - </w:t>
      </w:r>
      <w:r w:rsidR="00AB4EB2" w:rsidRPr="00AB4EB2">
        <w:rPr>
          <w:rFonts w:eastAsia="Times New Roman" w:cs="Times New Roman"/>
          <w:b/>
          <w:bCs/>
          <w:color w:val="FF0000"/>
          <w:shd w:val="clear" w:color="auto" w:fill="DAEEF3"/>
          <w:lang w:eastAsia="fr-FR"/>
        </w:rPr>
        <w:t>REPAS</w:t>
      </w:r>
      <w:r w:rsidR="00AB4EB2" w:rsidRPr="002C48E9">
        <w:rPr>
          <w:rFonts w:eastAsia="Times New Roman" w:cs="Times New Roman"/>
          <w:b/>
          <w:bCs/>
          <w:color w:val="auto"/>
          <w:shd w:val="clear" w:color="auto" w:fill="DAEEF3"/>
          <w:lang w:eastAsia="fr-FR"/>
        </w:rPr>
        <w:t xml:space="preserve"> - - - - - - - - - - - - - - - - - - </w:t>
      </w:r>
      <w:r>
        <w:rPr>
          <w:rFonts w:eastAsia="Times New Roman" w:cs="Arial"/>
          <w:b/>
          <w:lang w:eastAsia="fr-FR"/>
        </w:rPr>
        <w:tab/>
      </w:r>
      <w:r>
        <w:rPr>
          <w:rFonts w:eastAsia="Times New Roman" w:cs="Arial"/>
          <w:b/>
          <w:lang w:eastAsia="fr-FR"/>
        </w:rPr>
        <w:tab/>
      </w:r>
      <w:r w:rsidRPr="0025276C">
        <w:rPr>
          <w:rFonts w:eastAsia="Times New Roman" w:cs="Arial"/>
          <w:b/>
          <w:lang w:eastAsia="fr-FR"/>
        </w:rPr>
        <w:t xml:space="preserve"> </w:t>
      </w:r>
    </w:p>
    <w:p w14:paraId="33D1ED79" w14:textId="77777777" w:rsidR="002F1918" w:rsidRDefault="002F1918" w:rsidP="002F1918">
      <w:pPr>
        <w:tabs>
          <w:tab w:val="left" w:pos="1134"/>
        </w:tabs>
        <w:spacing w:after="0" w:line="240" w:lineRule="auto"/>
        <w:ind w:hanging="284"/>
        <w:jc w:val="both"/>
        <w:rPr>
          <w:rFonts w:eastAsia="Times New Roman" w:cs="Arial"/>
          <w:b/>
          <w:bCs/>
          <w:lang w:eastAsia="fr-FR"/>
        </w:rPr>
      </w:pPr>
    </w:p>
    <w:p w14:paraId="1790066A" w14:textId="77777777" w:rsidR="002F1918" w:rsidRPr="00CC0974" w:rsidRDefault="002F1918" w:rsidP="002F1918">
      <w:pPr>
        <w:tabs>
          <w:tab w:val="left" w:pos="709"/>
        </w:tabs>
        <w:spacing w:after="0" w:line="240" w:lineRule="auto"/>
        <w:ind w:left="709" w:hanging="993"/>
        <w:jc w:val="both"/>
        <w:rPr>
          <w:rFonts w:eastAsia="Times New Roman" w:cs="Arial"/>
          <w:color w:val="auto"/>
          <w:lang w:eastAsia="fr-FR"/>
        </w:rPr>
      </w:pPr>
      <w:r w:rsidRPr="0036502E">
        <w:rPr>
          <w:rFonts w:eastAsia="Times New Roman" w:cs="Arial"/>
          <w:b/>
          <w:bCs/>
          <w:color w:val="000000" w:themeColor="text1"/>
          <w:lang w:eastAsia="fr-FR"/>
        </w:rPr>
        <w:t>1</w:t>
      </w:r>
      <w:r>
        <w:rPr>
          <w:rFonts w:eastAsia="Times New Roman" w:cs="Arial"/>
          <w:b/>
          <w:bCs/>
          <w:color w:val="000000" w:themeColor="text1"/>
          <w:lang w:eastAsia="fr-FR"/>
        </w:rPr>
        <w:t>3</w:t>
      </w:r>
      <w:r w:rsidRPr="0036502E">
        <w:rPr>
          <w:rFonts w:eastAsia="Times New Roman" w:cs="Arial"/>
          <w:b/>
          <w:bCs/>
          <w:color w:val="000000" w:themeColor="text1"/>
          <w:lang w:eastAsia="fr-FR"/>
        </w:rPr>
        <w:t xml:space="preserve"> h </w:t>
      </w:r>
      <w:r>
        <w:rPr>
          <w:rFonts w:eastAsia="Times New Roman" w:cs="Arial"/>
          <w:b/>
          <w:bCs/>
          <w:color w:val="000000" w:themeColor="text1"/>
          <w:lang w:eastAsia="fr-FR"/>
        </w:rPr>
        <w:t>45</w:t>
      </w:r>
      <w:r>
        <w:rPr>
          <w:rFonts w:eastAsia="Times New Roman" w:cs="Arial"/>
          <w:b/>
          <w:bCs/>
          <w:lang w:eastAsia="fr-FR"/>
        </w:rPr>
        <w:tab/>
      </w:r>
      <w:r w:rsidRPr="004D6998">
        <w:rPr>
          <w:rFonts w:ascii="Corbel" w:eastAsia="Times New Roman" w:hAnsi="Corbel"/>
          <w:b/>
          <w:bCs/>
          <w:i/>
          <w:iCs/>
          <w:color w:val="0070C0"/>
        </w:rPr>
        <w:t>Handicap et sexualité : enjeux et témoignages</w:t>
      </w:r>
      <w:r w:rsidRPr="004840AD">
        <w:rPr>
          <w:rFonts w:eastAsia="Times New Roman" w:cs="Arial"/>
          <w:color w:val="auto"/>
          <w:lang w:eastAsia="fr-FR"/>
        </w:rPr>
        <w:t>, par M.</w:t>
      </w:r>
      <w:r>
        <w:rPr>
          <w:rFonts w:eastAsia="Times New Roman" w:cs="Arial"/>
          <w:color w:val="auto"/>
          <w:lang w:eastAsia="fr-FR"/>
        </w:rPr>
        <w:t xml:space="preserve"> </w:t>
      </w:r>
      <w:r w:rsidRPr="00507094">
        <w:rPr>
          <w:rFonts w:eastAsia="Times New Roman" w:cs="Arial"/>
          <w:b/>
          <w:bCs/>
          <w:color w:val="auto"/>
          <w:lang w:eastAsia="fr-FR"/>
        </w:rPr>
        <w:t>Gilles FERREOL</w:t>
      </w:r>
      <w:r>
        <w:rPr>
          <w:rFonts w:eastAsia="Times New Roman" w:cs="Arial"/>
          <w:color w:val="auto"/>
          <w:lang w:eastAsia="fr-FR"/>
        </w:rPr>
        <w:t xml:space="preserve">, </w:t>
      </w:r>
      <w:r w:rsidRPr="00142F9B">
        <w:t xml:space="preserve">Professeur de sociologie </w:t>
      </w:r>
      <w:r>
        <w:t>à l’</w:t>
      </w:r>
      <w:r w:rsidRPr="00142F9B">
        <w:t xml:space="preserve">Université </w:t>
      </w:r>
      <w:r>
        <w:t xml:space="preserve">de </w:t>
      </w:r>
      <w:r w:rsidRPr="00142F9B">
        <w:t>Franche Comté</w:t>
      </w:r>
      <w:r w:rsidRPr="00493235">
        <w:rPr>
          <w:rFonts w:eastAsia="Times New Roman" w:cs="Arial"/>
          <w:b/>
          <w:bCs/>
          <w:color w:val="00B050"/>
          <w:lang w:eastAsia="fr-FR"/>
        </w:rPr>
        <w:t xml:space="preserve"> </w:t>
      </w:r>
    </w:p>
    <w:p w14:paraId="0B52C09E" w14:textId="77777777" w:rsidR="002F1918" w:rsidRDefault="002F1918" w:rsidP="002F1918">
      <w:pPr>
        <w:tabs>
          <w:tab w:val="left" w:pos="1418"/>
        </w:tabs>
        <w:spacing w:after="0" w:line="240" w:lineRule="auto"/>
        <w:ind w:hanging="284"/>
        <w:jc w:val="both"/>
        <w:rPr>
          <w:rFonts w:eastAsia="Times New Roman" w:cs="Arial"/>
          <w:b/>
          <w:bCs/>
          <w:lang w:eastAsia="fr-FR"/>
        </w:rPr>
      </w:pPr>
    </w:p>
    <w:p w14:paraId="00B4120B" w14:textId="00E1A89E" w:rsidR="002F1918" w:rsidRDefault="002F1918" w:rsidP="002F1918">
      <w:pPr>
        <w:pStyle w:val="Sansinterligne"/>
        <w:ind w:left="708" w:hanging="992"/>
        <w:jc w:val="both"/>
        <w:rPr>
          <w:rFonts w:eastAsia="Times New Roman" w:cs="Arial"/>
          <w:b/>
          <w:bCs/>
          <w:lang w:eastAsia="fr-FR"/>
        </w:rPr>
      </w:pPr>
      <w:r w:rsidRPr="0036502E">
        <w:rPr>
          <w:rFonts w:eastAsia="Times New Roman" w:cs="Arial"/>
          <w:b/>
          <w:bCs/>
          <w:color w:val="000000" w:themeColor="text1"/>
          <w:lang w:eastAsia="fr-FR"/>
        </w:rPr>
        <w:t xml:space="preserve">14 h </w:t>
      </w:r>
      <w:r w:rsidR="00E15D5A">
        <w:rPr>
          <w:rFonts w:eastAsia="Times New Roman" w:cs="Arial"/>
          <w:b/>
          <w:bCs/>
          <w:color w:val="000000" w:themeColor="text1"/>
          <w:lang w:eastAsia="fr-FR"/>
        </w:rPr>
        <w:t>15</w:t>
      </w:r>
      <w:r w:rsidRPr="0025276C">
        <w:rPr>
          <w:rFonts w:eastAsia="Times New Roman" w:cs="Arial"/>
          <w:b/>
          <w:bCs/>
          <w:lang w:eastAsia="fr-FR"/>
        </w:rPr>
        <w:tab/>
      </w:r>
      <w:r w:rsidRPr="004D6998">
        <w:rPr>
          <w:rFonts w:ascii="Corbel" w:eastAsia="Times New Roman" w:hAnsi="Corbel" w:cs="Arial"/>
          <w:b/>
          <w:bCs/>
          <w:i/>
          <w:iCs/>
          <w:color w:val="0070C0"/>
          <w:lang w:eastAsia="fr-FR"/>
        </w:rPr>
        <w:t>Réseau VRAIS en Alsace (Vie Relationnelle Affective Intime et Sexuelle),</w:t>
      </w:r>
      <w:r>
        <w:rPr>
          <w:rFonts w:eastAsia="Times New Roman" w:cs="Arial"/>
          <w:b/>
          <w:bCs/>
          <w:i/>
          <w:iCs/>
          <w:color w:val="0070C0"/>
          <w:lang w:eastAsia="fr-FR"/>
        </w:rPr>
        <w:t xml:space="preserve"> </w:t>
      </w:r>
      <w:r w:rsidRPr="00D16D75">
        <w:rPr>
          <w:rFonts w:eastAsia="Times New Roman" w:cs="Arial"/>
          <w:color w:val="auto"/>
          <w:lang w:eastAsia="fr-FR"/>
        </w:rPr>
        <w:t xml:space="preserve">par M. </w:t>
      </w:r>
      <w:r w:rsidRPr="00507094">
        <w:rPr>
          <w:rFonts w:eastAsia="Times New Roman" w:cs="Arial"/>
          <w:b/>
          <w:bCs/>
          <w:color w:val="auto"/>
          <w:lang w:eastAsia="fr-FR"/>
        </w:rPr>
        <w:t>David BOULHAUT</w:t>
      </w:r>
      <w:r>
        <w:rPr>
          <w:rFonts w:eastAsia="Times New Roman" w:cs="Arial"/>
          <w:b/>
          <w:bCs/>
          <w:color w:val="0070C0"/>
          <w:lang w:eastAsia="fr-FR"/>
        </w:rPr>
        <w:t xml:space="preserve">, </w:t>
      </w:r>
      <w:r w:rsidRPr="00142854">
        <w:rPr>
          <w:rFonts w:eastAsia="Times New Roman" w:cs="Arial"/>
          <w:color w:val="auto"/>
          <w:lang w:eastAsia="fr-FR"/>
        </w:rPr>
        <w:t>Animateur réseau VRAIS et éducateur spécialisé au SAVS APEDI Strasbourg</w:t>
      </w:r>
      <w:r w:rsidRPr="00142854">
        <w:rPr>
          <w:rFonts w:eastAsia="Times New Roman" w:cs="Arial"/>
          <w:b/>
          <w:bCs/>
          <w:color w:val="auto"/>
          <w:lang w:eastAsia="fr-FR"/>
        </w:rPr>
        <w:t xml:space="preserve"> </w:t>
      </w:r>
    </w:p>
    <w:p w14:paraId="1724DCA8" w14:textId="77777777" w:rsidR="002F1918" w:rsidRDefault="002F1918" w:rsidP="002F1918">
      <w:pPr>
        <w:pStyle w:val="Sansinterligne"/>
        <w:ind w:hanging="284"/>
        <w:jc w:val="both"/>
        <w:rPr>
          <w:rFonts w:cs="Arial"/>
          <w:lang w:eastAsia="fr-FR"/>
        </w:rPr>
      </w:pPr>
    </w:p>
    <w:p w14:paraId="7C31D665" w14:textId="6B0038BD" w:rsidR="002F1918" w:rsidRDefault="002F1918" w:rsidP="002F1918">
      <w:pPr>
        <w:pStyle w:val="Sansinterligne"/>
        <w:ind w:hanging="284"/>
        <w:jc w:val="both"/>
        <w:rPr>
          <w:rFonts w:eastAsia="Times New Roman" w:cs="Arial"/>
          <w:b/>
          <w:lang w:eastAsia="fr-FR"/>
        </w:rPr>
      </w:pPr>
      <w:r w:rsidRPr="0025276C">
        <w:rPr>
          <w:rFonts w:eastAsia="Times New Roman" w:cs="Arial"/>
          <w:b/>
          <w:lang w:eastAsia="fr-FR"/>
        </w:rPr>
        <w:t>1</w:t>
      </w:r>
      <w:r w:rsidR="008C05AE">
        <w:rPr>
          <w:rFonts w:eastAsia="Times New Roman" w:cs="Arial"/>
          <w:b/>
          <w:lang w:eastAsia="fr-FR"/>
        </w:rPr>
        <w:t>4</w:t>
      </w:r>
      <w:r w:rsidRPr="0025276C">
        <w:rPr>
          <w:rFonts w:eastAsia="Times New Roman" w:cs="Arial"/>
          <w:b/>
          <w:lang w:eastAsia="fr-FR"/>
        </w:rPr>
        <w:t xml:space="preserve"> h </w:t>
      </w:r>
      <w:r w:rsidR="008C05AE">
        <w:rPr>
          <w:rFonts w:eastAsia="Times New Roman" w:cs="Arial"/>
          <w:b/>
          <w:lang w:eastAsia="fr-FR"/>
        </w:rPr>
        <w:t>45</w:t>
      </w:r>
      <w:r w:rsidRPr="0025276C">
        <w:rPr>
          <w:rFonts w:eastAsia="Times New Roman" w:cs="Arial"/>
          <w:lang w:eastAsia="fr-FR"/>
        </w:rPr>
        <w:t xml:space="preserve"> </w:t>
      </w:r>
      <w:r w:rsidRPr="0025276C">
        <w:rPr>
          <w:rFonts w:eastAsia="Times New Roman" w:cs="Arial"/>
          <w:lang w:eastAsia="fr-FR"/>
        </w:rPr>
        <w:tab/>
      </w:r>
      <w:r w:rsidRPr="00F1075C">
        <w:rPr>
          <w:rFonts w:eastAsia="Times New Roman" w:cs="Arial"/>
          <w:b/>
          <w:color w:val="4F6228" w:themeColor="accent3" w:themeShade="80"/>
          <w:lang w:eastAsia="fr-FR"/>
        </w:rPr>
        <w:t>Débat avec la salle</w:t>
      </w:r>
    </w:p>
    <w:p w14:paraId="1EFAE355" w14:textId="1C5A1D44" w:rsidR="002F1918" w:rsidRDefault="002F1918" w:rsidP="002F1918">
      <w:pPr>
        <w:pStyle w:val="Sansinterligne"/>
        <w:ind w:hanging="284"/>
        <w:jc w:val="both"/>
        <w:rPr>
          <w:rFonts w:eastAsia="Times New Roman" w:cs="Arial"/>
          <w:lang w:eastAsia="fr-FR"/>
        </w:rPr>
      </w:pPr>
      <w:r w:rsidRPr="00797954">
        <w:rPr>
          <w:b/>
          <w:bCs/>
        </w:rPr>
        <w:t xml:space="preserve">15 h </w:t>
      </w:r>
      <w:r w:rsidR="003A4A27">
        <w:rPr>
          <w:b/>
          <w:bCs/>
        </w:rPr>
        <w:t>00</w:t>
      </w:r>
      <w:r>
        <w:tab/>
        <w:t xml:space="preserve">                                       </w:t>
      </w:r>
      <w:r w:rsidRPr="00DA0C58">
        <w:rPr>
          <w:color w:val="auto"/>
          <w:shd w:val="clear" w:color="auto" w:fill="DAEEF3"/>
          <w:lang w:eastAsia="fr-FR"/>
        </w:rPr>
        <w:t xml:space="preserve">- - - - - - - - - - - - - - - - - - </w:t>
      </w:r>
      <w:r w:rsidRPr="00DA0C58">
        <w:rPr>
          <w:b/>
          <w:color w:val="auto"/>
          <w:shd w:val="clear" w:color="auto" w:fill="DAEEF3"/>
          <w:lang w:eastAsia="fr-FR"/>
        </w:rPr>
        <w:t>PAUSE</w:t>
      </w:r>
      <w:r w:rsidRPr="00DA0C58">
        <w:rPr>
          <w:color w:val="auto"/>
          <w:shd w:val="clear" w:color="auto" w:fill="DAEEF3"/>
          <w:lang w:eastAsia="fr-FR"/>
        </w:rPr>
        <w:t xml:space="preserve"> - - - - - - - - - - - - - - - - - - -</w:t>
      </w:r>
    </w:p>
    <w:p w14:paraId="19EFEEB3" w14:textId="77777777" w:rsidR="002F1918" w:rsidRDefault="002F1918" w:rsidP="002F1918">
      <w:pPr>
        <w:tabs>
          <w:tab w:val="left" w:pos="426"/>
        </w:tabs>
        <w:spacing w:after="0" w:line="240" w:lineRule="auto"/>
        <w:ind w:hanging="284"/>
        <w:jc w:val="both"/>
        <w:rPr>
          <w:rFonts w:eastAsia="Times New Roman" w:cs="Arial"/>
          <w:b/>
          <w:bCs/>
          <w:i/>
          <w:color w:val="0070C0"/>
          <w:lang w:eastAsia="fr-FR"/>
        </w:rPr>
      </w:pPr>
    </w:p>
    <w:p w14:paraId="24A5130F" w14:textId="614F9B49" w:rsidR="002F1918" w:rsidRDefault="002F1918" w:rsidP="002F1918">
      <w:pPr>
        <w:tabs>
          <w:tab w:val="left" w:pos="426"/>
        </w:tabs>
        <w:spacing w:after="0" w:line="240" w:lineRule="auto"/>
        <w:ind w:left="709" w:hanging="993"/>
        <w:jc w:val="both"/>
        <w:rPr>
          <w:rFonts w:eastAsia="Times New Roman" w:cs="Arial"/>
          <w:b/>
          <w:bCs/>
          <w:lang w:eastAsia="fr-FR"/>
        </w:rPr>
      </w:pPr>
      <w:r>
        <w:rPr>
          <w:rFonts w:eastAsia="Times New Roman" w:cs="Arial"/>
          <w:b/>
          <w:bCs/>
          <w:lang w:eastAsia="fr-FR"/>
        </w:rPr>
        <w:t xml:space="preserve">15 h </w:t>
      </w:r>
      <w:r w:rsidR="003A4A27">
        <w:rPr>
          <w:rFonts w:eastAsia="Times New Roman" w:cs="Arial"/>
          <w:b/>
          <w:bCs/>
          <w:lang w:eastAsia="fr-FR"/>
        </w:rPr>
        <w:t>10</w:t>
      </w:r>
      <w:r>
        <w:rPr>
          <w:rFonts w:eastAsia="Times New Roman" w:cs="Arial"/>
          <w:b/>
          <w:bCs/>
          <w:lang w:eastAsia="fr-FR"/>
        </w:rPr>
        <w:t xml:space="preserve">     </w:t>
      </w:r>
      <w:r w:rsidRPr="004D6998">
        <w:rPr>
          <w:rFonts w:ascii="Corbel" w:eastAsia="Times New Roman" w:hAnsi="Corbel" w:cs="Arial"/>
          <w:b/>
          <w:bCs/>
          <w:i/>
          <w:iCs/>
          <w:color w:val="0070C0"/>
          <w:lang w:eastAsia="fr-FR"/>
        </w:rPr>
        <w:t>Handicap et travail : quelle inclusion ?</w:t>
      </w:r>
      <w:r w:rsidRPr="00B33A2F">
        <w:rPr>
          <w:rFonts w:eastAsia="Times New Roman" w:cs="Arial"/>
          <w:b/>
          <w:bCs/>
          <w:color w:val="0070C0"/>
          <w:lang w:eastAsia="fr-FR"/>
        </w:rPr>
        <w:t xml:space="preserve"> </w:t>
      </w:r>
      <w:r w:rsidRPr="00B33A2F">
        <w:rPr>
          <w:rFonts w:eastAsia="Times New Roman" w:cs="Arial"/>
          <w:lang w:eastAsia="fr-FR"/>
        </w:rPr>
        <w:t xml:space="preserve">par M. </w:t>
      </w:r>
      <w:r w:rsidRPr="00507094">
        <w:rPr>
          <w:rFonts w:eastAsia="Times New Roman" w:cs="Arial"/>
          <w:b/>
          <w:bCs/>
          <w:lang w:eastAsia="fr-FR"/>
        </w:rPr>
        <w:t>Alain BLANC</w:t>
      </w:r>
      <w:r w:rsidRPr="00B33A2F">
        <w:rPr>
          <w:rFonts w:eastAsia="Times New Roman" w:cs="Arial"/>
          <w:lang w:eastAsia="fr-FR"/>
        </w:rPr>
        <w:t xml:space="preserve">, </w:t>
      </w:r>
      <w:r w:rsidRPr="004F6571">
        <w:rPr>
          <w:color w:val="auto"/>
          <w:bdr w:val="none" w:sz="0" w:space="0" w:color="auto"/>
        </w:rPr>
        <w:t>professeur de Sociologie à l'Université Pierre Mendès France de Grenoble</w:t>
      </w:r>
      <w:r>
        <w:rPr>
          <w:color w:val="auto"/>
          <w:bdr w:val="none" w:sz="0" w:space="0" w:color="auto"/>
        </w:rPr>
        <w:t xml:space="preserve">, Directeur du </w:t>
      </w:r>
      <w:r w:rsidRPr="004F6571">
        <w:rPr>
          <w:color w:val="auto"/>
          <w:bdr w:val="none" w:sz="0" w:space="0" w:color="auto"/>
        </w:rPr>
        <w:t xml:space="preserve">Centre Pluridisciplinaire de Gérontologie. </w:t>
      </w:r>
      <w:r>
        <w:rPr>
          <w:color w:val="auto"/>
          <w:bdr w:val="none" w:sz="0" w:space="0" w:color="auto"/>
        </w:rPr>
        <w:t>M</w:t>
      </w:r>
      <w:r w:rsidRPr="004F6571">
        <w:rPr>
          <w:color w:val="auto"/>
          <w:bdr w:val="none" w:sz="0" w:space="0" w:color="auto"/>
        </w:rPr>
        <w:t>embre du Laboratoire de recherche sur les apprentissages en contexte (</w:t>
      </w:r>
      <w:proofErr w:type="spellStart"/>
      <w:r w:rsidRPr="004F6571">
        <w:rPr>
          <w:color w:val="auto"/>
          <w:bdr w:val="none" w:sz="0" w:space="0" w:color="auto"/>
        </w:rPr>
        <w:t>LaRAC</w:t>
      </w:r>
      <w:proofErr w:type="spellEnd"/>
      <w:r w:rsidRPr="004F6571">
        <w:rPr>
          <w:color w:val="auto"/>
          <w:bdr w:val="none" w:sz="0" w:space="0" w:color="auto"/>
        </w:rPr>
        <w:t>), Spécialiste de la sociologie du handicap</w:t>
      </w:r>
      <w:r w:rsidRPr="00B33A2F">
        <w:rPr>
          <w:rFonts w:eastAsia="Times New Roman" w:cs="Arial"/>
          <w:lang w:eastAsia="fr-FR"/>
        </w:rPr>
        <w:t xml:space="preserve">                                                                                                                                            </w:t>
      </w:r>
    </w:p>
    <w:p w14:paraId="6BD8EB9B" w14:textId="77777777" w:rsidR="002F1918" w:rsidRDefault="002F1918" w:rsidP="002F1918">
      <w:pPr>
        <w:tabs>
          <w:tab w:val="left" w:pos="426"/>
        </w:tabs>
        <w:spacing w:after="0" w:line="240" w:lineRule="auto"/>
        <w:ind w:hanging="284"/>
        <w:jc w:val="both"/>
        <w:rPr>
          <w:rFonts w:eastAsia="Times New Roman" w:cs="Arial"/>
          <w:b/>
          <w:bCs/>
          <w:lang w:eastAsia="fr-FR"/>
        </w:rPr>
      </w:pPr>
    </w:p>
    <w:p w14:paraId="7BD38C3F" w14:textId="5490425B" w:rsidR="002F1918" w:rsidRPr="00F75D08" w:rsidRDefault="002F1918" w:rsidP="002F1918">
      <w:pPr>
        <w:tabs>
          <w:tab w:val="left" w:pos="426"/>
        </w:tabs>
        <w:spacing w:after="0" w:line="240" w:lineRule="auto"/>
        <w:ind w:hanging="284"/>
        <w:jc w:val="both"/>
        <w:rPr>
          <w:rFonts w:eastAsia="Times New Roman" w:cs="Arial"/>
          <w:b/>
          <w:bCs/>
          <w:color w:val="auto"/>
          <w:lang w:eastAsia="fr-FR"/>
        </w:rPr>
      </w:pPr>
      <w:r w:rsidRPr="0025276C">
        <w:rPr>
          <w:rFonts w:eastAsia="Times New Roman" w:cs="Arial"/>
          <w:b/>
          <w:bCs/>
          <w:lang w:eastAsia="fr-FR"/>
        </w:rPr>
        <w:t>1</w:t>
      </w:r>
      <w:r w:rsidR="003A4A27">
        <w:rPr>
          <w:rFonts w:eastAsia="Times New Roman" w:cs="Arial"/>
          <w:b/>
          <w:bCs/>
          <w:lang w:eastAsia="fr-FR"/>
        </w:rPr>
        <w:t>5</w:t>
      </w:r>
      <w:r w:rsidRPr="0025276C">
        <w:rPr>
          <w:rFonts w:eastAsia="Times New Roman" w:cs="Arial"/>
          <w:b/>
          <w:bCs/>
          <w:lang w:eastAsia="fr-FR"/>
        </w:rPr>
        <w:t xml:space="preserve"> h </w:t>
      </w:r>
      <w:r w:rsidR="000D425D">
        <w:rPr>
          <w:rFonts w:eastAsia="Times New Roman" w:cs="Arial"/>
          <w:b/>
          <w:bCs/>
          <w:lang w:eastAsia="fr-FR"/>
        </w:rPr>
        <w:t>40</w:t>
      </w:r>
      <w:r w:rsidRPr="0025276C">
        <w:rPr>
          <w:rFonts w:eastAsia="Times New Roman" w:cs="Arial"/>
          <w:lang w:eastAsia="fr-FR"/>
        </w:rPr>
        <w:t> </w:t>
      </w:r>
      <w:r>
        <w:rPr>
          <w:rFonts w:eastAsia="Times New Roman" w:cs="Arial"/>
          <w:b/>
          <w:bCs/>
          <w:i/>
          <w:color w:val="0070C0"/>
          <w:lang w:eastAsia="fr-FR"/>
        </w:rPr>
        <w:tab/>
      </w:r>
      <w:r w:rsidR="00F75D08" w:rsidRPr="00275BB8">
        <w:rPr>
          <w:rFonts w:ascii="Corbel" w:eastAsia="Times New Roman" w:hAnsi="Corbel" w:cs="Arial"/>
          <w:b/>
          <w:bCs/>
          <w:i/>
          <w:color w:val="0070C0"/>
          <w:lang w:eastAsia="fr-FR"/>
        </w:rPr>
        <w:t>Film « Les résidents »</w:t>
      </w:r>
      <w:r w:rsidR="00F75D08" w:rsidRPr="00275BB8">
        <w:rPr>
          <w:rFonts w:ascii="Corbel" w:eastAsia="Times New Roman" w:hAnsi="Corbel" w:cs="Arial"/>
          <w:b/>
          <w:bCs/>
          <w:color w:val="0070C0"/>
          <w:lang w:eastAsia="fr-FR"/>
        </w:rPr>
        <w:t xml:space="preserve"> </w:t>
      </w:r>
      <w:r w:rsidR="00F75D08" w:rsidRPr="00F75D08">
        <w:rPr>
          <w:rFonts w:ascii="Corbel" w:eastAsia="Times New Roman" w:hAnsi="Corbel" w:cs="Arial"/>
          <w:bCs/>
          <w:color w:val="auto"/>
          <w:lang w:eastAsia="fr-FR"/>
        </w:rPr>
        <w:t xml:space="preserve">par le </w:t>
      </w:r>
      <w:r w:rsidR="00F75D08" w:rsidRPr="00904FDD">
        <w:rPr>
          <w:rFonts w:ascii="Corbel" w:eastAsia="Times New Roman" w:hAnsi="Corbel" w:cs="Arial"/>
          <w:b/>
          <w:bCs/>
          <w:color w:val="auto"/>
          <w:lang w:eastAsia="fr-FR"/>
        </w:rPr>
        <w:t>FAS La Licorne</w:t>
      </w:r>
      <w:r w:rsidR="00F75D08" w:rsidRPr="00F75D08">
        <w:rPr>
          <w:rFonts w:ascii="Corbel" w:eastAsia="Times New Roman" w:hAnsi="Corbel" w:cs="Arial"/>
          <w:bCs/>
          <w:color w:val="auto"/>
          <w:lang w:eastAsia="fr-FR"/>
        </w:rPr>
        <w:t xml:space="preserve"> APEDI Alsace</w:t>
      </w:r>
    </w:p>
    <w:p w14:paraId="7DB83F4C" w14:textId="77777777" w:rsidR="002F1918" w:rsidRPr="0025276C" w:rsidRDefault="002F1918" w:rsidP="002F1918">
      <w:pPr>
        <w:tabs>
          <w:tab w:val="left" w:pos="426"/>
        </w:tabs>
        <w:spacing w:after="0" w:line="240" w:lineRule="auto"/>
        <w:ind w:hanging="284"/>
        <w:jc w:val="both"/>
        <w:rPr>
          <w:rFonts w:eastAsia="Times New Roman" w:cs="Arial"/>
          <w:b/>
          <w:bCs/>
          <w:lang w:eastAsia="fr-FR"/>
        </w:rPr>
      </w:pPr>
    </w:p>
    <w:p w14:paraId="206154E7" w14:textId="4F9246A5" w:rsidR="002F1918" w:rsidRDefault="002F1918" w:rsidP="002F1918">
      <w:pPr>
        <w:tabs>
          <w:tab w:val="left" w:pos="426"/>
        </w:tabs>
        <w:spacing w:after="0" w:line="240" w:lineRule="auto"/>
        <w:ind w:hanging="284"/>
        <w:jc w:val="both"/>
        <w:rPr>
          <w:rFonts w:eastAsia="Times New Roman" w:cs="Arial"/>
          <w:bCs/>
          <w:lang w:eastAsia="fr-FR"/>
        </w:rPr>
      </w:pPr>
      <w:r w:rsidRPr="0036502E">
        <w:rPr>
          <w:rFonts w:eastAsia="Times New Roman" w:cs="Arial"/>
          <w:b/>
          <w:bCs/>
          <w:color w:val="000000" w:themeColor="text1"/>
          <w:lang w:eastAsia="fr-FR"/>
        </w:rPr>
        <w:t>1</w:t>
      </w:r>
      <w:r>
        <w:rPr>
          <w:rFonts w:eastAsia="Times New Roman" w:cs="Arial"/>
          <w:b/>
          <w:bCs/>
          <w:color w:val="000000" w:themeColor="text1"/>
          <w:lang w:eastAsia="fr-FR"/>
        </w:rPr>
        <w:t>6</w:t>
      </w:r>
      <w:r w:rsidRPr="0036502E">
        <w:rPr>
          <w:rFonts w:eastAsia="Times New Roman" w:cs="Arial"/>
          <w:b/>
          <w:bCs/>
          <w:color w:val="000000" w:themeColor="text1"/>
          <w:lang w:eastAsia="fr-FR"/>
        </w:rPr>
        <w:t xml:space="preserve"> h </w:t>
      </w:r>
      <w:r w:rsidR="00410AEB">
        <w:rPr>
          <w:rFonts w:eastAsia="Times New Roman" w:cs="Arial"/>
          <w:b/>
          <w:bCs/>
          <w:color w:val="000000" w:themeColor="text1"/>
          <w:lang w:eastAsia="fr-FR"/>
        </w:rPr>
        <w:t>0</w:t>
      </w:r>
      <w:r>
        <w:rPr>
          <w:rFonts w:eastAsia="Times New Roman" w:cs="Arial"/>
          <w:b/>
          <w:bCs/>
          <w:color w:val="000000" w:themeColor="text1"/>
          <w:lang w:eastAsia="fr-FR"/>
        </w:rPr>
        <w:t>0</w:t>
      </w:r>
      <w:r w:rsidRPr="0036502E">
        <w:rPr>
          <w:rFonts w:eastAsia="Times New Roman" w:cs="Arial"/>
          <w:b/>
          <w:bCs/>
          <w:color w:val="000000" w:themeColor="text1"/>
          <w:lang w:eastAsia="fr-FR"/>
        </w:rPr>
        <w:t xml:space="preserve"> </w:t>
      </w:r>
      <w:r w:rsidRPr="0025276C">
        <w:rPr>
          <w:rFonts w:eastAsia="Times New Roman" w:cs="Arial"/>
          <w:b/>
          <w:lang w:eastAsia="fr-FR"/>
        </w:rPr>
        <w:tab/>
      </w:r>
      <w:r w:rsidRPr="00275BB8">
        <w:rPr>
          <w:rFonts w:eastAsia="Times New Roman" w:cs="Arial"/>
          <w:b/>
          <w:i/>
          <w:iCs/>
          <w:color w:val="0070C0"/>
          <w:lang w:eastAsia="fr-FR"/>
        </w:rPr>
        <w:t>Synthèse de la journée</w:t>
      </w:r>
      <w:r w:rsidRPr="00275BB8">
        <w:rPr>
          <w:rFonts w:eastAsia="Times New Roman" w:cs="Arial"/>
          <w:b/>
          <w:color w:val="0070C0"/>
          <w:lang w:eastAsia="fr-FR"/>
        </w:rPr>
        <w:t xml:space="preserve"> </w:t>
      </w:r>
      <w:bookmarkStart w:id="11" w:name="_Hlk19875383"/>
      <w:r w:rsidRPr="00CC0974">
        <w:rPr>
          <w:rFonts w:eastAsia="Times New Roman" w:cs="Arial"/>
          <w:bCs/>
          <w:lang w:eastAsia="fr-FR"/>
        </w:rPr>
        <w:t>par M.</w:t>
      </w:r>
      <w:r w:rsidRPr="003E55E7">
        <w:rPr>
          <w:rFonts w:eastAsia="Times New Roman" w:cs="Arial"/>
          <w:bCs/>
          <w:lang w:eastAsia="fr-FR"/>
        </w:rPr>
        <w:t xml:space="preserve"> </w:t>
      </w:r>
      <w:r w:rsidRPr="00507094">
        <w:rPr>
          <w:rFonts w:eastAsia="Times New Roman" w:cs="Arial"/>
          <w:b/>
          <w:lang w:eastAsia="fr-FR"/>
        </w:rPr>
        <w:t>Antoine ROY</w:t>
      </w:r>
      <w:r w:rsidRPr="00CC0974">
        <w:rPr>
          <w:rFonts w:eastAsia="Times New Roman" w:cs="Arial"/>
          <w:bCs/>
          <w:lang w:eastAsia="fr-FR"/>
        </w:rPr>
        <w:t>, Administrateur AFVA</w:t>
      </w:r>
      <w:bookmarkEnd w:id="11"/>
    </w:p>
    <w:p w14:paraId="74655980" w14:textId="77777777" w:rsidR="002F1918" w:rsidRPr="0040410C" w:rsidRDefault="002F1918" w:rsidP="002F1918">
      <w:pPr>
        <w:tabs>
          <w:tab w:val="left" w:pos="284"/>
        </w:tabs>
        <w:spacing w:after="0" w:line="240" w:lineRule="auto"/>
        <w:ind w:hanging="284"/>
        <w:jc w:val="both"/>
        <w:rPr>
          <w:rFonts w:eastAsia="Times New Roman" w:cs="Arial"/>
          <w:bCs/>
          <w:color w:val="C00000"/>
          <w:lang w:eastAsia="fr-FR"/>
        </w:rPr>
      </w:pPr>
      <w:r w:rsidRPr="00876164">
        <w:rPr>
          <w:rFonts w:eastAsia="Times New Roman" w:cs="Arial"/>
          <w:b/>
          <w:bCs/>
          <w:lang w:eastAsia="fr-FR"/>
        </w:rPr>
        <w:t xml:space="preserve">16 h </w:t>
      </w:r>
      <w:r>
        <w:rPr>
          <w:rFonts w:eastAsia="Times New Roman" w:cs="Arial"/>
          <w:b/>
          <w:bCs/>
          <w:lang w:eastAsia="fr-FR"/>
        </w:rPr>
        <w:t>45</w:t>
      </w:r>
      <w:r w:rsidRPr="00876164">
        <w:rPr>
          <w:rFonts w:eastAsia="Times New Roman" w:cs="Arial"/>
          <w:bCs/>
          <w:lang w:eastAsia="fr-FR"/>
        </w:rPr>
        <w:tab/>
      </w:r>
      <w:r w:rsidRPr="0040410C">
        <w:rPr>
          <w:b/>
          <w:color w:val="C00000"/>
          <w:lang w:eastAsia="fr-FR"/>
        </w:rPr>
        <w:t xml:space="preserve">Fil rouge : </w:t>
      </w:r>
      <w:proofErr w:type="spellStart"/>
      <w:r w:rsidRPr="0040410C">
        <w:rPr>
          <w:b/>
          <w:color w:val="C00000"/>
          <w:lang w:eastAsia="fr-FR"/>
        </w:rPr>
        <w:t>Houppz</w:t>
      </w:r>
      <w:proofErr w:type="spellEnd"/>
      <w:r w:rsidRPr="0040410C">
        <w:rPr>
          <w:b/>
          <w:color w:val="C00000"/>
          <w:lang w:eastAsia="fr-FR"/>
        </w:rPr>
        <w:t xml:space="preserve"> </w:t>
      </w:r>
      <w:proofErr w:type="spellStart"/>
      <w:r w:rsidRPr="0040410C">
        <w:rPr>
          <w:b/>
          <w:color w:val="C00000"/>
          <w:lang w:eastAsia="fr-FR"/>
        </w:rPr>
        <w:t>théatre</w:t>
      </w:r>
      <w:proofErr w:type="spellEnd"/>
    </w:p>
    <w:p w14:paraId="6FC50DB0" w14:textId="682A9FD0" w:rsidR="00032E2E" w:rsidRDefault="00AB4EB2" w:rsidP="00CE0CE0">
      <w:pPr>
        <w:tabs>
          <w:tab w:val="left" w:pos="284"/>
        </w:tabs>
        <w:spacing w:after="0" w:line="240" w:lineRule="auto"/>
        <w:ind w:hanging="284"/>
        <w:jc w:val="both"/>
        <w:rPr>
          <w:rFonts w:asciiTheme="minorHAnsi" w:eastAsia="Comic Sans MS" w:hAnsiTheme="minorHAnsi" w:cs="Comic Sans MS"/>
          <w:i/>
          <w:iCs/>
          <w:color w:val="auto"/>
          <w:sz w:val="16"/>
          <w:szCs w:val="16"/>
        </w:rPr>
      </w:pPr>
      <w:r>
        <w:rPr>
          <w:rFonts w:eastAsia="Times New Roman" w:cs="Arial"/>
          <w:b/>
          <w:lang w:eastAsia="fr-FR"/>
        </w:rPr>
        <w:tab/>
      </w:r>
      <w:r w:rsidR="002F1918" w:rsidRPr="0025276C">
        <w:rPr>
          <w:rFonts w:eastAsia="Times New Roman" w:cs="Arial"/>
          <w:b/>
          <w:lang w:eastAsia="fr-FR"/>
        </w:rPr>
        <w:tab/>
      </w:r>
      <w:r w:rsidR="002F1918" w:rsidRPr="0025276C">
        <w:rPr>
          <w:rFonts w:eastAsia="Times New Roman" w:cs="Arial"/>
          <w:b/>
          <w:lang w:eastAsia="fr-FR"/>
        </w:rPr>
        <w:tab/>
      </w:r>
      <w:bookmarkStart w:id="12" w:name="_Hlk14787161"/>
      <w:r w:rsidR="002F1918">
        <w:rPr>
          <w:rFonts w:eastAsia="Times New Roman" w:cs="Arial"/>
          <w:b/>
          <w:lang w:eastAsia="fr-FR"/>
        </w:rPr>
        <w:tab/>
      </w:r>
      <w:r w:rsidR="002F1918" w:rsidRPr="00DA0C58">
        <w:rPr>
          <w:rFonts w:eastAsia="Times New Roman" w:cs="Times New Roman"/>
          <w:b/>
          <w:bCs/>
          <w:color w:val="auto"/>
          <w:shd w:val="clear" w:color="auto" w:fill="DAEEF3"/>
          <w:lang w:eastAsia="fr-FR"/>
        </w:rPr>
        <w:t>- - - - - - - - - - - - - - - - - - - - -FIN</w:t>
      </w:r>
      <w:r w:rsidR="002F1918">
        <w:rPr>
          <w:rFonts w:eastAsia="Times New Roman" w:cs="Times New Roman"/>
          <w:b/>
          <w:bCs/>
          <w:color w:val="auto"/>
          <w:shd w:val="clear" w:color="auto" w:fill="DAEEF3"/>
          <w:lang w:eastAsia="fr-FR"/>
        </w:rPr>
        <w:t xml:space="preserve"> DU COLLOQUE</w:t>
      </w:r>
      <w:r w:rsidR="002F1918" w:rsidRPr="00DA0C58">
        <w:rPr>
          <w:rFonts w:eastAsia="Times New Roman" w:cs="Times New Roman"/>
          <w:b/>
          <w:bCs/>
          <w:color w:val="auto"/>
          <w:shd w:val="clear" w:color="auto" w:fill="DAEEF3"/>
          <w:lang w:eastAsia="fr-FR"/>
        </w:rPr>
        <w:t xml:space="preserve"> - - - - - - - - - - - - - - - - -</w:t>
      </w:r>
      <w:bookmarkEnd w:id="12"/>
      <w:r w:rsidR="002F1918" w:rsidRPr="00DA0C58">
        <w:rPr>
          <w:rFonts w:eastAsia="Times New Roman" w:cs="Times New Roman"/>
          <w:b/>
          <w:bCs/>
          <w:color w:val="auto"/>
          <w:shd w:val="clear" w:color="auto" w:fill="DAEEF3"/>
          <w:lang w:eastAsia="fr-FR"/>
        </w:rPr>
        <w:t xml:space="preserve"> - - - - - - -</w:t>
      </w:r>
      <w:r w:rsidR="002F1918">
        <w:rPr>
          <w:rFonts w:ascii="Arial" w:eastAsia="Times New Roman" w:hAnsi="Arial" w:cs="Arial"/>
          <w:b/>
          <w:sz w:val="20"/>
          <w:szCs w:val="20"/>
          <w:lang w:eastAsia="fr-FR"/>
        </w:rPr>
        <w:t xml:space="preserve"> </w:t>
      </w:r>
    </w:p>
    <w:sectPr w:rsidR="00032E2E" w:rsidSect="00D14BDB">
      <w:headerReference w:type="default" r:id="rId14"/>
      <w:pgSz w:w="11906" w:h="16838"/>
      <w:pgMar w:top="568" w:right="849" w:bottom="709"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A234" w14:textId="77777777" w:rsidR="00181255" w:rsidRDefault="00181255" w:rsidP="002B758F">
      <w:pPr>
        <w:spacing w:after="0" w:line="240" w:lineRule="auto"/>
      </w:pPr>
      <w:r>
        <w:separator/>
      </w:r>
    </w:p>
  </w:endnote>
  <w:endnote w:type="continuationSeparator" w:id="0">
    <w:p w14:paraId="3879921D" w14:textId="77777777" w:rsidR="00181255" w:rsidRDefault="00181255" w:rsidP="002B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80"/>
    <w:family w:val="auto"/>
    <w:pitch w:val="variable"/>
    <w:sig w:usb0="00000001" w:usb1="08070000" w:usb2="01000417" w:usb3="00000000" w:csb0="00020000"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E43F" w14:textId="77777777" w:rsidR="00324732" w:rsidRPr="007060EC" w:rsidRDefault="00324732" w:rsidP="00324732">
    <w:pPr>
      <w:pStyle w:val="Pieddepage"/>
      <w:jc w:val="center"/>
      <w:rPr>
        <w:rFonts w:eastAsia="Times New Roman"/>
        <w:b/>
        <w:color w:val="0070C0"/>
      </w:rPr>
    </w:pPr>
    <w:r w:rsidRPr="007060EC">
      <w:rPr>
        <w:rFonts w:eastAsia="Times New Roman"/>
        <w:b/>
        <w:color w:val="0070C0"/>
      </w:rPr>
      <w:t>AFVA : Promouvoir les parcours d’adultes en situation de handicap en Alsace</w:t>
    </w:r>
  </w:p>
  <w:p w14:paraId="1D893342" w14:textId="0ECD5C40" w:rsidR="00324732" w:rsidRPr="007D3097" w:rsidRDefault="00324732" w:rsidP="00324732">
    <w:pPr>
      <w:spacing w:after="0" w:line="240" w:lineRule="auto"/>
      <w:rPr>
        <w:rFonts w:ascii="Arial" w:eastAsia="Times New Roman" w:hAnsi="Arial" w:cs="Arial"/>
        <w:lang w:eastAsia="fr-FR"/>
      </w:rPr>
    </w:pPr>
    <w:r w:rsidRPr="00782ABD">
      <w:rPr>
        <w:rFonts w:eastAsia="Times New Roman"/>
        <w:sz w:val="18"/>
        <w:szCs w:val="18"/>
      </w:rPr>
      <w:t xml:space="preserve">Siège social : </w:t>
    </w:r>
    <w:r w:rsidR="00876164">
      <w:rPr>
        <w:rFonts w:eastAsia="Times New Roman"/>
        <w:sz w:val="18"/>
        <w:szCs w:val="18"/>
      </w:rPr>
      <w:t>10 rue de la Manufacture</w:t>
    </w:r>
    <w:r w:rsidRPr="00782ABD">
      <w:rPr>
        <w:rFonts w:eastAsia="Times New Roman"/>
        <w:sz w:val="18"/>
        <w:szCs w:val="18"/>
      </w:rPr>
      <w:t xml:space="preserve"> 67600 SELESTAT - Tél. :</w:t>
    </w:r>
    <w:r w:rsidRPr="00782ABD">
      <w:rPr>
        <w:rFonts w:ascii="Franklin Gothic Book" w:eastAsia="Times New Roman" w:hAnsi="Franklin Gothic Book" w:cs="Times New Roman"/>
        <w:color w:val="262626"/>
        <w:sz w:val="16"/>
        <w:szCs w:val="16"/>
        <w:lang w:eastAsia="fr-FR"/>
      </w:rPr>
      <w:t xml:space="preserve"> </w:t>
    </w:r>
    <w:r w:rsidRPr="007D3097">
      <w:rPr>
        <w:rFonts w:eastAsia="Times New Roman" w:cstheme="minorHAnsi"/>
        <w:sz w:val="18"/>
        <w:szCs w:val="18"/>
        <w:lang w:eastAsia="fr-FR"/>
      </w:rPr>
      <w:t>03</w:t>
    </w:r>
    <w:r>
      <w:rPr>
        <w:rFonts w:eastAsia="Times New Roman" w:cstheme="minorHAnsi"/>
        <w:sz w:val="18"/>
        <w:szCs w:val="18"/>
        <w:lang w:eastAsia="fr-FR"/>
      </w:rPr>
      <w:t>.</w:t>
    </w:r>
    <w:r w:rsidRPr="007D3097">
      <w:rPr>
        <w:rFonts w:eastAsia="Times New Roman" w:cstheme="minorHAnsi"/>
        <w:sz w:val="18"/>
        <w:szCs w:val="18"/>
        <w:lang w:eastAsia="fr-FR"/>
      </w:rPr>
      <w:t>88</w:t>
    </w:r>
    <w:r>
      <w:rPr>
        <w:rFonts w:eastAsia="Times New Roman" w:cstheme="minorHAnsi"/>
        <w:sz w:val="18"/>
        <w:szCs w:val="18"/>
        <w:lang w:eastAsia="fr-FR"/>
      </w:rPr>
      <w:t>.</w:t>
    </w:r>
    <w:r w:rsidRPr="007D3097">
      <w:rPr>
        <w:rFonts w:eastAsia="Times New Roman" w:cstheme="minorHAnsi"/>
        <w:sz w:val="18"/>
        <w:szCs w:val="18"/>
        <w:lang w:eastAsia="fr-FR"/>
      </w:rPr>
      <w:t>82</w:t>
    </w:r>
    <w:r>
      <w:rPr>
        <w:rFonts w:eastAsia="Times New Roman" w:cstheme="minorHAnsi"/>
        <w:sz w:val="18"/>
        <w:szCs w:val="18"/>
        <w:lang w:eastAsia="fr-FR"/>
      </w:rPr>
      <w:t>.</w:t>
    </w:r>
    <w:r w:rsidRPr="007D3097">
      <w:rPr>
        <w:rFonts w:eastAsia="Times New Roman" w:cstheme="minorHAnsi"/>
        <w:sz w:val="18"/>
        <w:szCs w:val="18"/>
        <w:lang w:eastAsia="fr-FR"/>
      </w:rPr>
      <w:t>46</w:t>
    </w:r>
    <w:r>
      <w:rPr>
        <w:rFonts w:eastAsia="Times New Roman" w:cstheme="minorHAnsi"/>
        <w:sz w:val="18"/>
        <w:szCs w:val="18"/>
        <w:lang w:eastAsia="fr-FR"/>
      </w:rPr>
      <w:t>.</w:t>
    </w:r>
    <w:r w:rsidRPr="007D3097">
      <w:rPr>
        <w:rFonts w:eastAsia="Times New Roman" w:cstheme="minorHAnsi"/>
        <w:sz w:val="18"/>
        <w:szCs w:val="18"/>
        <w:lang w:eastAsia="fr-FR"/>
      </w:rPr>
      <w:t>06</w:t>
    </w:r>
    <w:r w:rsidRPr="007D3097">
      <w:rPr>
        <w:rFonts w:ascii="Arial" w:eastAsia="Times New Roman" w:hAnsi="Arial" w:cs="Arial"/>
        <w:lang w:eastAsia="fr-FR"/>
      </w:rPr>
      <w:t xml:space="preserve"> </w:t>
    </w:r>
    <w:r w:rsidRPr="00782ABD">
      <w:rPr>
        <w:rFonts w:eastAsia="Times New Roman"/>
        <w:sz w:val="18"/>
        <w:szCs w:val="18"/>
      </w:rPr>
      <w:t xml:space="preserve">- Mail : </w:t>
    </w:r>
    <w:hyperlink r:id="rId1" w:history="1">
      <w:r w:rsidRPr="00855EA8">
        <w:rPr>
          <w:rStyle w:val="Lienhypertexte"/>
          <w:rFonts w:eastAsia="Times New Roman"/>
          <w:sz w:val="18"/>
          <w:szCs w:val="18"/>
        </w:rPr>
        <w:t>afva.asso@gmail.com</w:t>
      </w:r>
    </w:hyperlink>
    <w:r>
      <w:rPr>
        <w:rFonts w:eastAsia="Times New Roman"/>
        <w:sz w:val="18"/>
        <w:szCs w:val="18"/>
      </w:rPr>
      <w:t xml:space="preserve"> – Site : afva.fr</w:t>
    </w:r>
  </w:p>
  <w:p w14:paraId="338033CF" w14:textId="77777777" w:rsidR="00324732" w:rsidRPr="00782ABD" w:rsidRDefault="00324732" w:rsidP="00324732">
    <w:pPr>
      <w:tabs>
        <w:tab w:val="center" w:pos="4536"/>
        <w:tab w:val="right" w:pos="9072"/>
      </w:tabs>
      <w:spacing w:after="0" w:line="240" w:lineRule="auto"/>
      <w:jc w:val="center"/>
      <w:rPr>
        <w:rFonts w:eastAsia="Times New Roman"/>
        <w:sz w:val="18"/>
        <w:szCs w:val="18"/>
      </w:rPr>
    </w:pPr>
    <w:r w:rsidRPr="00782ABD">
      <w:rPr>
        <w:rFonts w:eastAsia="Times New Roman"/>
        <w:sz w:val="18"/>
        <w:szCs w:val="18"/>
      </w:rPr>
      <w:t>Association inscrite au registre du tribunal d'instance de Sélestat - Volume 19 - Folio 52</w:t>
    </w:r>
  </w:p>
  <w:p w14:paraId="585054F4" w14:textId="77777777" w:rsidR="00324732" w:rsidRDefault="003247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1DE26" w14:textId="77777777" w:rsidR="00181255" w:rsidRDefault="00181255" w:rsidP="002B758F">
      <w:pPr>
        <w:spacing w:after="0" w:line="240" w:lineRule="auto"/>
      </w:pPr>
      <w:r>
        <w:separator/>
      </w:r>
    </w:p>
  </w:footnote>
  <w:footnote w:type="continuationSeparator" w:id="0">
    <w:p w14:paraId="102AD1C7" w14:textId="77777777" w:rsidR="00181255" w:rsidRDefault="00181255" w:rsidP="002B7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6515" w14:textId="77777777" w:rsidR="002B758F" w:rsidRDefault="007958F3" w:rsidP="002B758F">
    <w:pPr>
      <w:pStyle w:val="En-tte"/>
      <w:ind w:left="-851"/>
    </w:pPr>
    <w:r w:rsidRPr="002B758F">
      <w:rPr>
        <w:noProof/>
        <w:lang w:eastAsia="fr-FR"/>
      </w:rPr>
      <w:drawing>
        <wp:anchor distT="0" distB="0" distL="114300" distR="114300" simplePos="0" relativeHeight="251659264" behindDoc="1" locked="0" layoutInCell="1" allowOverlap="1" wp14:anchorId="3082180F" wp14:editId="09E1B352">
          <wp:simplePos x="0" y="0"/>
          <wp:positionH relativeFrom="column">
            <wp:posOffset>-443230</wp:posOffset>
          </wp:positionH>
          <wp:positionV relativeFrom="paragraph">
            <wp:posOffset>57785</wp:posOffset>
          </wp:positionV>
          <wp:extent cx="3057790" cy="1457325"/>
          <wp:effectExtent l="0" t="0" r="9525"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4412" cy="1460481"/>
                  </a:xfrm>
                  <a:prstGeom prst="rect">
                    <a:avLst/>
                  </a:prstGeom>
                  <a:noFill/>
                  <a:ln>
                    <a:noFill/>
                  </a:ln>
                </pic:spPr>
              </pic:pic>
            </a:graphicData>
          </a:graphic>
        </wp:anchor>
      </w:drawing>
    </w:r>
    <w:r w:rsidR="00324732">
      <w:tab/>
    </w:r>
    <w:r w:rsidR="00324732">
      <w:tab/>
    </w:r>
  </w:p>
  <w:p w14:paraId="2308B8B6" w14:textId="77777777" w:rsidR="002B758F" w:rsidRDefault="002B758F">
    <w:pPr>
      <w:pStyle w:val="En-tte"/>
    </w:pPr>
  </w:p>
  <w:p w14:paraId="20A2EF0B" w14:textId="77777777" w:rsidR="002B758F" w:rsidRDefault="002B758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BDA8" w14:textId="77777777" w:rsidR="00CC7F87" w:rsidRDefault="00CC7F87" w:rsidP="002B758F">
    <w:pPr>
      <w:pStyle w:val="En-tte"/>
      <w:ind w:left="-851"/>
    </w:pPr>
    <w:r w:rsidRPr="002B758F">
      <w:rPr>
        <w:noProof/>
        <w:lang w:eastAsia="fr-FR"/>
      </w:rPr>
      <w:drawing>
        <wp:anchor distT="0" distB="0" distL="114300" distR="114300" simplePos="0" relativeHeight="251661312" behindDoc="1" locked="0" layoutInCell="1" allowOverlap="1" wp14:anchorId="32A90949" wp14:editId="19D60DB6">
          <wp:simplePos x="0" y="0"/>
          <wp:positionH relativeFrom="column">
            <wp:posOffset>-443230</wp:posOffset>
          </wp:positionH>
          <wp:positionV relativeFrom="paragraph">
            <wp:posOffset>53975</wp:posOffset>
          </wp:positionV>
          <wp:extent cx="2445385" cy="1165456"/>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5385" cy="1165456"/>
                  </a:xfrm>
                  <a:prstGeom prst="rect">
                    <a:avLst/>
                  </a:prstGeom>
                  <a:noFill/>
                  <a:ln>
                    <a:noFill/>
                  </a:ln>
                </pic:spPr>
              </pic:pic>
            </a:graphicData>
          </a:graphic>
        </wp:anchor>
      </w:drawing>
    </w:r>
    <w:r>
      <w:tab/>
    </w:r>
    <w:r>
      <w:tab/>
    </w:r>
  </w:p>
  <w:p w14:paraId="01BD9B92" w14:textId="77777777" w:rsidR="00CC7F87" w:rsidRDefault="00CC7F87">
    <w:pPr>
      <w:pStyle w:val="En-tte"/>
    </w:pPr>
  </w:p>
  <w:p w14:paraId="6205D2BB" w14:textId="77777777" w:rsidR="00CC7F87" w:rsidRDefault="00CC7F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6482"/>
    <w:multiLevelType w:val="hybridMultilevel"/>
    <w:tmpl w:val="BC3CCFC2"/>
    <w:lvl w:ilvl="0" w:tplc="F5041DCC">
      <w:start w:val="13"/>
      <w:numFmt w:val="bullet"/>
      <w:lvlText w:val="-"/>
      <w:lvlJc w:val="left"/>
      <w:pPr>
        <w:ind w:left="2505" w:hanging="360"/>
      </w:pPr>
      <w:rPr>
        <w:rFonts w:ascii="Comic Sans MS" w:eastAsia="Times New Roman" w:hAnsi="Comic Sans MS" w:cs="Times New Roman" w:hint="default"/>
        <w:b w:val="0"/>
      </w:rPr>
    </w:lvl>
    <w:lvl w:ilvl="1" w:tplc="040C0003" w:tentative="1">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1" w15:restartNumberingAfterBreak="0">
    <w:nsid w:val="4A1437A0"/>
    <w:multiLevelType w:val="hybridMultilevel"/>
    <w:tmpl w:val="D8B41066"/>
    <w:lvl w:ilvl="0" w:tplc="31C22800">
      <w:start w:val="8"/>
      <w:numFmt w:val="bullet"/>
      <w:lvlText w:val="-"/>
      <w:lvlJc w:val="left"/>
      <w:pPr>
        <w:ind w:left="720" w:hanging="360"/>
      </w:pPr>
      <w:rPr>
        <w:rFonts w:ascii="Comic Sans MS" w:eastAsia="Comic Sans MS" w:hAnsi="Comic Sans MS"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5D7EE7"/>
    <w:multiLevelType w:val="hybridMultilevel"/>
    <w:tmpl w:val="01EAC58C"/>
    <w:lvl w:ilvl="0" w:tplc="7CF678D4">
      <w:start w:val="15"/>
      <w:numFmt w:val="bullet"/>
      <w:lvlText w:val="-"/>
      <w:lvlJc w:val="left"/>
      <w:pPr>
        <w:ind w:left="1428" w:hanging="360"/>
      </w:pPr>
      <w:rPr>
        <w:rFonts w:ascii="Comic Sans MS" w:eastAsia="Times New Roman" w:hAnsi="Comic Sans MS" w:hint="default"/>
        <w:b/>
        <w:color w:val="auto"/>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687C29FE"/>
    <w:multiLevelType w:val="hybridMultilevel"/>
    <w:tmpl w:val="8B4C5646"/>
    <w:lvl w:ilvl="0" w:tplc="810875E6">
      <w:start w:val="15"/>
      <w:numFmt w:val="bullet"/>
      <w:lvlText w:val="-"/>
      <w:lvlJc w:val="left"/>
      <w:pPr>
        <w:ind w:left="786" w:hanging="360"/>
      </w:pPr>
      <w:rPr>
        <w:rFonts w:ascii="Comic Sans MS" w:eastAsia="Times New Roman" w:hAnsi="Comic Sans MS"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16cid:durableId="995037667">
    <w:abstractNumId w:val="2"/>
  </w:num>
  <w:num w:numId="2" w16cid:durableId="1656957758">
    <w:abstractNumId w:val="0"/>
  </w:num>
  <w:num w:numId="3" w16cid:durableId="970599186">
    <w:abstractNumId w:val="3"/>
  </w:num>
  <w:num w:numId="4" w16cid:durableId="1186871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185"/>
    <w:rsid w:val="00000238"/>
    <w:rsid w:val="00001A08"/>
    <w:rsid w:val="00006170"/>
    <w:rsid w:val="000073A8"/>
    <w:rsid w:val="00012237"/>
    <w:rsid w:val="0001372B"/>
    <w:rsid w:val="00020EA4"/>
    <w:rsid w:val="00024D2E"/>
    <w:rsid w:val="00026672"/>
    <w:rsid w:val="0002706E"/>
    <w:rsid w:val="00031055"/>
    <w:rsid w:val="00032E2E"/>
    <w:rsid w:val="00034033"/>
    <w:rsid w:val="000345C3"/>
    <w:rsid w:val="00034AB3"/>
    <w:rsid w:val="000419E4"/>
    <w:rsid w:val="0004226B"/>
    <w:rsid w:val="00045831"/>
    <w:rsid w:val="0006081F"/>
    <w:rsid w:val="00065DE8"/>
    <w:rsid w:val="00077215"/>
    <w:rsid w:val="00081BF8"/>
    <w:rsid w:val="00085525"/>
    <w:rsid w:val="000914D9"/>
    <w:rsid w:val="000A1FEC"/>
    <w:rsid w:val="000A5DDE"/>
    <w:rsid w:val="000B1D03"/>
    <w:rsid w:val="000B1D87"/>
    <w:rsid w:val="000B5D63"/>
    <w:rsid w:val="000C2360"/>
    <w:rsid w:val="000C3099"/>
    <w:rsid w:val="000C37CF"/>
    <w:rsid w:val="000C39B4"/>
    <w:rsid w:val="000C5147"/>
    <w:rsid w:val="000C6927"/>
    <w:rsid w:val="000C75F3"/>
    <w:rsid w:val="000C7AF6"/>
    <w:rsid w:val="000D1674"/>
    <w:rsid w:val="000D2C2C"/>
    <w:rsid w:val="000D3818"/>
    <w:rsid w:val="000D425D"/>
    <w:rsid w:val="000E1DEC"/>
    <w:rsid w:val="000E273B"/>
    <w:rsid w:val="00121E74"/>
    <w:rsid w:val="00126302"/>
    <w:rsid w:val="001301DA"/>
    <w:rsid w:val="00133B36"/>
    <w:rsid w:val="0013793B"/>
    <w:rsid w:val="00142854"/>
    <w:rsid w:val="00142C51"/>
    <w:rsid w:val="00142F8B"/>
    <w:rsid w:val="00146A7E"/>
    <w:rsid w:val="001506E7"/>
    <w:rsid w:val="00155E9F"/>
    <w:rsid w:val="001572E3"/>
    <w:rsid w:val="0016159A"/>
    <w:rsid w:val="00175703"/>
    <w:rsid w:val="00181255"/>
    <w:rsid w:val="00183185"/>
    <w:rsid w:val="00184992"/>
    <w:rsid w:val="00185B57"/>
    <w:rsid w:val="00187398"/>
    <w:rsid w:val="00193114"/>
    <w:rsid w:val="001969D0"/>
    <w:rsid w:val="001B0126"/>
    <w:rsid w:val="001B4421"/>
    <w:rsid w:val="001B4F38"/>
    <w:rsid w:val="001B61FD"/>
    <w:rsid w:val="001C3370"/>
    <w:rsid w:val="001C33B7"/>
    <w:rsid w:val="001C59AC"/>
    <w:rsid w:val="001D0B66"/>
    <w:rsid w:val="001D5479"/>
    <w:rsid w:val="001E6D6F"/>
    <w:rsid w:val="001E71FB"/>
    <w:rsid w:val="001F0120"/>
    <w:rsid w:val="001F5236"/>
    <w:rsid w:val="001F67A6"/>
    <w:rsid w:val="001F6938"/>
    <w:rsid w:val="00215547"/>
    <w:rsid w:val="0021612C"/>
    <w:rsid w:val="00227B5D"/>
    <w:rsid w:val="0023020E"/>
    <w:rsid w:val="00234C62"/>
    <w:rsid w:val="00237EE9"/>
    <w:rsid w:val="0025245B"/>
    <w:rsid w:val="00254B61"/>
    <w:rsid w:val="00262E1B"/>
    <w:rsid w:val="00266320"/>
    <w:rsid w:val="00271966"/>
    <w:rsid w:val="0027389B"/>
    <w:rsid w:val="00275B27"/>
    <w:rsid w:val="00275BB8"/>
    <w:rsid w:val="00281239"/>
    <w:rsid w:val="0028234D"/>
    <w:rsid w:val="00290B18"/>
    <w:rsid w:val="0029118E"/>
    <w:rsid w:val="0029210D"/>
    <w:rsid w:val="002A542E"/>
    <w:rsid w:val="002B125A"/>
    <w:rsid w:val="002B3863"/>
    <w:rsid w:val="002B60C9"/>
    <w:rsid w:val="002B72E0"/>
    <w:rsid w:val="002B758F"/>
    <w:rsid w:val="002D12F5"/>
    <w:rsid w:val="002D5E65"/>
    <w:rsid w:val="002D7532"/>
    <w:rsid w:val="002E6827"/>
    <w:rsid w:val="002E6D2C"/>
    <w:rsid w:val="002E7B65"/>
    <w:rsid w:val="002F1918"/>
    <w:rsid w:val="002F1E53"/>
    <w:rsid w:val="002F2802"/>
    <w:rsid w:val="00313070"/>
    <w:rsid w:val="00314A7E"/>
    <w:rsid w:val="003160AA"/>
    <w:rsid w:val="0032188F"/>
    <w:rsid w:val="00324732"/>
    <w:rsid w:val="00326BC4"/>
    <w:rsid w:val="0032794D"/>
    <w:rsid w:val="00333077"/>
    <w:rsid w:val="00334101"/>
    <w:rsid w:val="0033645A"/>
    <w:rsid w:val="003558C6"/>
    <w:rsid w:val="00356352"/>
    <w:rsid w:val="0036246E"/>
    <w:rsid w:val="0036502E"/>
    <w:rsid w:val="0036523B"/>
    <w:rsid w:val="003657F5"/>
    <w:rsid w:val="00370C0F"/>
    <w:rsid w:val="00372597"/>
    <w:rsid w:val="00377BCE"/>
    <w:rsid w:val="00390C34"/>
    <w:rsid w:val="00391F68"/>
    <w:rsid w:val="003933B7"/>
    <w:rsid w:val="003A4A27"/>
    <w:rsid w:val="003A5B59"/>
    <w:rsid w:val="003B2E33"/>
    <w:rsid w:val="003B59D9"/>
    <w:rsid w:val="003B6DE3"/>
    <w:rsid w:val="003D2D27"/>
    <w:rsid w:val="003E55E7"/>
    <w:rsid w:val="003F75CB"/>
    <w:rsid w:val="0040075F"/>
    <w:rsid w:val="00401F06"/>
    <w:rsid w:val="004103DB"/>
    <w:rsid w:val="00410715"/>
    <w:rsid w:val="00410AEB"/>
    <w:rsid w:val="00413DBC"/>
    <w:rsid w:val="00414D5B"/>
    <w:rsid w:val="004200EA"/>
    <w:rsid w:val="00420583"/>
    <w:rsid w:val="004258C3"/>
    <w:rsid w:val="00427DA8"/>
    <w:rsid w:val="00434DA2"/>
    <w:rsid w:val="0044454C"/>
    <w:rsid w:val="00445738"/>
    <w:rsid w:val="004471BF"/>
    <w:rsid w:val="00451A62"/>
    <w:rsid w:val="004524E2"/>
    <w:rsid w:val="004540D3"/>
    <w:rsid w:val="00457830"/>
    <w:rsid w:val="0046393C"/>
    <w:rsid w:val="00474E07"/>
    <w:rsid w:val="004776BC"/>
    <w:rsid w:val="004840AD"/>
    <w:rsid w:val="00484481"/>
    <w:rsid w:val="0048613D"/>
    <w:rsid w:val="00490D9C"/>
    <w:rsid w:val="00493235"/>
    <w:rsid w:val="004A1A37"/>
    <w:rsid w:val="004A7FED"/>
    <w:rsid w:val="004B54DE"/>
    <w:rsid w:val="004C4E21"/>
    <w:rsid w:val="004C7E0C"/>
    <w:rsid w:val="004D5626"/>
    <w:rsid w:val="004F2410"/>
    <w:rsid w:val="004F5675"/>
    <w:rsid w:val="0050100D"/>
    <w:rsid w:val="005031E9"/>
    <w:rsid w:val="005105D4"/>
    <w:rsid w:val="00516A61"/>
    <w:rsid w:val="005211E9"/>
    <w:rsid w:val="00522226"/>
    <w:rsid w:val="00524560"/>
    <w:rsid w:val="0052510F"/>
    <w:rsid w:val="005270DD"/>
    <w:rsid w:val="00540589"/>
    <w:rsid w:val="00542B5A"/>
    <w:rsid w:val="00564AC2"/>
    <w:rsid w:val="00567986"/>
    <w:rsid w:val="0057509A"/>
    <w:rsid w:val="005758C5"/>
    <w:rsid w:val="00587262"/>
    <w:rsid w:val="005919A4"/>
    <w:rsid w:val="00592332"/>
    <w:rsid w:val="005957F9"/>
    <w:rsid w:val="00596C19"/>
    <w:rsid w:val="005A061A"/>
    <w:rsid w:val="005A1F46"/>
    <w:rsid w:val="005A4685"/>
    <w:rsid w:val="005A6B6A"/>
    <w:rsid w:val="005B07C8"/>
    <w:rsid w:val="005C03A3"/>
    <w:rsid w:val="005C2A06"/>
    <w:rsid w:val="005C5B4E"/>
    <w:rsid w:val="005C6BCC"/>
    <w:rsid w:val="005C787A"/>
    <w:rsid w:val="005D05C7"/>
    <w:rsid w:val="005D2BFB"/>
    <w:rsid w:val="005D33D3"/>
    <w:rsid w:val="005E0262"/>
    <w:rsid w:val="005E7E39"/>
    <w:rsid w:val="005F4C3B"/>
    <w:rsid w:val="005F6007"/>
    <w:rsid w:val="0060418C"/>
    <w:rsid w:val="0061446E"/>
    <w:rsid w:val="006224BB"/>
    <w:rsid w:val="00623AE4"/>
    <w:rsid w:val="006272D0"/>
    <w:rsid w:val="00634EEA"/>
    <w:rsid w:val="00637AF6"/>
    <w:rsid w:val="00640C37"/>
    <w:rsid w:val="006469C4"/>
    <w:rsid w:val="00651E70"/>
    <w:rsid w:val="006547C2"/>
    <w:rsid w:val="0065715C"/>
    <w:rsid w:val="00660BF9"/>
    <w:rsid w:val="00664B69"/>
    <w:rsid w:val="00670482"/>
    <w:rsid w:val="00671A4D"/>
    <w:rsid w:val="006731D7"/>
    <w:rsid w:val="00676976"/>
    <w:rsid w:val="00694BD1"/>
    <w:rsid w:val="00697470"/>
    <w:rsid w:val="006A44E7"/>
    <w:rsid w:val="006A6945"/>
    <w:rsid w:val="006A6AC1"/>
    <w:rsid w:val="006A6AEE"/>
    <w:rsid w:val="006B091B"/>
    <w:rsid w:val="006B0B30"/>
    <w:rsid w:val="006C2F69"/>
    <w:rsid w:val="006C3361"/>
    <w:rsid w:val="006C6553"/>
    <w:rsid w:val="006C67E2"/>
    <w:rsid w:val="006D5B8C"/>
    <w:rsid w:val="006D7675"/>
    <w:rsid w:val="006E4089"/>
    <w:rsid w:val="006F1CCC"/>
    <w:rsid w:val="00701FF5"/>
    <w:rsid w:val="007033CD"/>
    <w:rsid w:val="007038C0"/>
    <w:rsid w:val="007060EC"/>
    <w:rsid w:val="007064E5"/>
    <w:rsid w:val="00707D7A"/>
    <w:rsid w:val="00713F25"/>
    <w:rsid w:val="00714C83"/>
    <w:rsid w:val="0071743D"/>
    <w:rsid w:val="0072274A"/>
    <w:rsid w:val="00724D2C"/>
    <w:rsid w:val="00725289"/>
    <w:rsid w:val="00727AF3"/>
    <w:rsid w:val="0073747C"/>
    <w:rsid w:val="00750973"/>
    <w:rsid w:val="007550F1"/>
    <w:rsid w:val="00756114"/>
    <w:rsid w:val="00756837"/>
    <w:rsid w:val="0076445F"/>
    <w:rsid w:val="00782A87"/>
    <w:rsid w:val="007854F2"/>
    <w:rsid w:val="00787711"/>
    <w:rsid w:val="007958F3"/>
    <w:rsid w:val="00797954"/>
    <w:rsid w:val="007A0916"/>
    <w:rsid w:val="007A3E3C"/>
    <w:rsid w:val="007A5C1B"/>
    <w:rsid w:val="007C1AF6"/>
    <w:rsid w:val="007C2D3B"/>
    <w:rsid w:val="007C3611"/>
    <w:rsid w:val="007C3784"/>
    <w:rsid w:val="007C388A"/>
    <w:rsid w:val="007C58E9"/>
    <w:rsid w:val="007D142E"/>
    <w:rsid w:val="007D2ED5"/>
    <w:rsid w:val="007D4A5E"/>
    <w:rsid w:val="00807396"/>
    <w:rsid w:val="00807447"/>
    <w:rsid w:val="0081241A"/>
    <w:rsid w:val="00820BE0"/>
    <w:rsid w:val="00822180"/>
    <w:rsid w:val="00833A65"/>
    <w:rsid w:val="00835388"/>
    <w:rsid w:val="00836287"/>
    <w:rsid w:val="00850B44"/>
    <w:rsid w:val="008515E1"/>
    <w:rsid w:val="00852C5C"/>
    <w:rsid w:val="00861BD2"/>
    <w:rsid w:val="00864186"/>
    <w:rsid w:val="00865581"/>
    <w:rsid w:val="008726C5"/>
    <w:rsid w:val="0087556D"/>
    <w:rsid w:val="00875787"/>
    <w:rsid w:val="00876164"/>
    <w:rsid w:val="00881604"/>
    <w:rsid w:val="008836CA"/>
    <w:rsid w:val="00891EE6"/>
    <w:rsid w:val="00893EE5"/>
    <w:rsid w:val="008964E7"/>
    <w:rsid w:val="008C05AE"/>
    <w:rsid w:val="008C1055"/>
    <w:rsid w:val="008C1E3C"/>
    <w:rsid w:val="008D0681"/>
    <w:rsid w:val="008D34BF"/>
    <w:rsid w:val="008D7F30"/>
    <w:rsid w:val="008E342B"/>
    <w:rsid w:val="008E6DB3"/>
    <w:rsid w:val="008F0314"/>
    <w:rsid w:val="008F61B6"/>
    <w:rsid w:val="00904FDD"/>
    <w:rsid w:val="00907355"/>
    <w:rsid w:val="00912283"/>
    <w:rsid w:val="00914374"/>
    <w:rsid w:val="00915486"/>
    <w:rsid w:val="00916FF2"/>
    <w:rsid w:val="00924B3D"/>
    <w:rsid w:val="00933C55"/>
    <w:rsid w:val="00942789"/>
    <w:rsid w:val="00943F40"/>
    <w:rsid w:val="00944113"/>
    <w:rsid w:val="00944C16"/>
    <w:rsid w:val="00951054"/>
    <w:rsid w:val="00952DA8"/>
    <w:rsid w:val="009608B6"/>
    <w:rsid w:val="00961891"/>
    <w:rsid w:val="00963F8E"/>
    <w:rsid w:val="00963FB4"/>
    <w:rsid w:val="009652EF"/>
    <w:rsid w:val="00967E42"/>
    <w:rsid w:val="00974B00"/>
    <w:rsid w:val="00977F5E"/>
    <w:rsid w:val="00983675"/>
    <w:rsid w:val="0099138D"/>
    <w:rsid w:val="009922EE"/>
    <w:rsid w:val="009946E3"/>
    <w:rsid w:val="009A0B5D"/>
    <w:rsid w:val="009A43C0"/>
    <w:rsid w:val="009A4F2E"/>
    <w:rsid w:val="009A5CC9"/>
    <w:rsid w:val="009B6F89"/>
    <w:rsid w:val="009C1DA1"/>
    <w:rsid w:val="009C4311"/>
    <w:rsid w:val="009D262A"/>
    <w:rsid w:val="009E1002"/>
    <w:rsid w:val="009F55C8"/>
    <w:rsid w:val="00A01FF4"/>
    <w:rsid w:val="00A0386C"/>
    <w:rsid w:val="00A04F41"/>
    <w:rsid w:val="00A05861"/>
    <w:rsid w:val="00A06B9D"/>
    <w:rsid w:val="00A10645"/>
    <w:rsid w:val="00A11B68"/>
    <w:rsid w:val="00A15814"/>
    <w:rsid w:val="00A21C52"/>
    <w:rsid w:val="00A26E9C"/>
    <w:rsid w:val="00A31EAD"/>
    <w:rsid w:val="00A35ADF"/>
    <w:rsid w:val="00A363DA"/>
    <w:rsid w:val="00A40C92"/>
    <w:rsid w:val="00A41D75"/>
    <w:rsid w:val="00A511E3"/>
    <w:rsid w:val="00A52BF5"/>
    <w:rsid w:val="00A54959"/>
    <w:rsid w:val="00A55925"/>
    <w:rsid w:val="00A61FFE"/>
    <w:rsid w:val="00A62235"/>
    <w:rsid w:val="00A6513A"/>
    <w:rsid w:val="00A83813"/>
    <w:rsid w:val="00A84BED"/>
    <w:rsid w:val="00A908C9"/>
    <w:rsid w:val="00A94A35"/>
    <w:rsid w:val="00A94EE3"/>
    <w:rsid w:val="00A96E88"/>
    <w:rsid w:val="00A97502"/>
    <w:rsid w:val="00AA3F83"/>
    <w:rsid w:val="00AB1142"/>
    <w:rsid w:val="00AB3EF4"/>
    <w:rsid w:val="00AB4EB2"/>
    <w:rsid w:val="00AB6764"/>
    <w:rsid w:val="00AD3F10"/>
    <w:rsid w:val="00AE09F3"/>
    <w:rsid w:val="00AF54D8"/>
    <w:rsid w:val="00AF69D0"/>
    <w:rsid w:val="00B02A11"/>
    <w:rsid w:val="00B03A2B"/>
    <w:rsid w:val="00B053FC"/>
    <w:rsid w:val="00B10001"/>
    <w:rsid w:val="00B12D6F"/>
    <w:rsid w:val="00B260E6"/>
    <w:rsid w:val="00B26CF1"/>
    <w:rsid w:val="00B26FB0"/>
    <w:rsid w:val="00B312BD"/>
    <w:rsid w:val="00B31E71"/>
    <w:rsid w:val="00B333AC"/>
    <w:rsid w:val="00B33499"/>
    <w:rsid w:val="00B33A2F"/>
    <w:rsid w:val="00B37773"/>
    <w:rsid w:val="00B43B7B"/>
    <w:rsid w:val="00B43E54"/>
    <w:rsid w:val="00B562BF"/>
    <w:rsid w:val="00B576BE"/>
    <w:rsid w:val="00B607F2"/>
    <w:rsid w:val="00B615B7"/>
    <w:rsid w:val="00B6240D"/>
    <w:rsid w:val="00B73AB5"/>
    <w:rsid w:val="00B832C9"/>
    <w:rsid w:val="00B84E7F"/>
    <w:rsid w:val="00B84F90"/>
    <w:rsid w:val="00B8680E"/>
    <w:rsid w:val="00B87C36"/>
    <w:rsid w:val="00B91174"/>
    <w:rsid w:val="00B95DCE"/>
    <w:rsid w:val="00B96005"/>
    <w:rsid w:val="00B9634C"/>
    <w:rsid w:val="00B9747E"/>
    <w:rsid w:val="00BA7380"/>
    <w:rsid w:val="00BB0BA5"/>
    <w:rsid w:val="00BB235B"/>
    <w:rsid w:val="00BB3EA7"/>
    <w:rsid w:val="00BB596F"/>
    <w:rsid w:val="00BB6F67"/>
    <w:rsid w:val="00BC0185"/>
    <w:rsid w:val="00BC3FFD"/>
    <w:rsid w:val="00BC54CF"/>
    <w:rsid w:val="00BD22E0"/>
    <w:rsid w:val="00BD513B"/>
    <w:rsid w:val="00BE7BAA"/>
    <w:rsid w:val="00BF341A"/>
    <w:rsid w:val="00BF4E70"/>
    <w:rsid w:val="00BF7B18"/>
    <w:rsid w:val="00C01B82"/>
    <w:rsid w:val="00C05079"/>
    <w:rsid w:val="00C108C4"/>
    <w:rsid w:val="00C1293B"/>
    <w:rsid w:val="00C1295C"/>
    <w:rsid w:val="00C23876"/>
    <w:rsid w:val="00C343E4"/>
    <w:rsid w:val="00C45BA1"/>
    <w:rsid w:val="00C514BE"/>
    <w:rsid w:val="00C573C5"/>
    <w:rsid w:val="00C6262E"/>
    <w:rsid w:val="00C71653"/>
    <w:rsid w:val="00C74D3D"/>
    <w:rsid w:val="00C76051"/>
    <w:rsid w:val="00C81D2A"/>
    <w:rsid w:val="00C84715"/>
    <w:rsid w:val="00C861C2"/>
    <w:rsid w:val="00C876E3"/>
    <w:rsid w:val="00C939EB"/>
    <w:rsid w:val="00C951E8"/>
    <w:rsid w:val="00CA1AA8"/>
    <w:rsid w:val="00CA502D"/>
    <w:rsid w:val="00CA5487"/>
    <w:rsid w:val="00CB6BC4"/>
    <w:rsid w:val="00CB6EB8"/>
    <w:rsid w:val="00CC0974"/>
    <w:rsid w:val="00CC14BF"/>
    <w:rsid w:val="00CC529C"/>
    <w:rsid w:val="00CC54C5"/>
    <w:rsid w:val="00CC7F87"/>
    <w:rsid w:val="00CD0C18"/>
    <w:rsid w:val="00CD46BC"/>
    <w:rsid w:val="00CE0630"/>
    <w:rsid w:val="00CE0CE0"/>
    <w:rsid w:val="00CE3573"/>
    <w:rsid w:val="00CE657B"/>
    <w:rsid w:val="00CE7117"/>
    <w:rsid w:val="00CF29B4"/>
    <w:rsid w:val="00D02C0E"/>
    <w:rsid w:val="00D0425D"/>
    <w:rsid w:val="00D10D00"/>
    <w:rsid w:val="00D13EE2"/>
    <w:rsid w:val="00D14BDB"/>
    <w:rsid w:val="00D14CF5"/>
    <w:rsid w:val="00D16D75"/>
    <w:rsid w:val="00D205C6"/>
    <w:rsid w:val="00D21A9E"/>
    <w:rsid w:val="00D2654E"/>
    <w:rsid w:val="00D33AA9"/>
    <w:rsid w:val="00D5070F"/>
    <w:rsid w:val="00D5108F"/>
    <w:rsid w:val="00D547F6"/>
    <w:rsid w:val="00D55C9C"/>
    <w:rsid w:val="00D76F24"/>
    <w:rsid w:val="00D82AAA"/>
    <w:rsid w:val="00D83D58"/>
    <w:rsid w:val="00D862EB"/>
    <w:rsid w:val="00D86946"/>
    <w:rsid w:val="00DA0C58"/>
    <w:rsid w:val="00DA681C"/>
    <w:rsid w:val="00DA72BE"/>
    <w:rsid w:val="00DB7455"/>
    <w:rsid w:val="00DC3701"/>
    <w:rsid w:val="00DC67CD"/>
    <w:rsid w:val="00DD33E8"/>
    <w:rsid w:val="00DE76B9"/>
    <w:rsid w:val="00DF244B"/>
    <w:rsid w:val="00DF516F"/>
    <w:rsid w:val="00DF5FA9"/>
    <w:rsid w:val="00DF686C"/>
    <w:rsid w:val="00E01747"/>
    <w:rsid w:val="00E01E16"/>
    <w:rsid w:val="00E14DA4"/>
    <w:rsid w:val="00E15D5A"/>
    <w:rsid w:val="00E16268"/>
    <w:rsid w:val="00E20321"/>
    <w:rsid w:val="00E203C9"/>
    <w:rsid w:val="00E222A8"/>
    <w:rsid w:val="00E41F3B"/>
    <w:rsid w:val="00E514A0"/>
    <w:rsid w:val="00E51B62"/>
    <w:rsid w:val="00E61AD4"/>
    <w:rsid w:val="00E63A9E"/>
    <w:rsid w:val="00E73D5B"/>
    <w:rsid w:val="00E7725D"/>
    <w:rsid w:val="00E82AC2"/>
    <w:rsid w:val="00E93BE6"/>
    <w:rsid w:val="00E97B28"/>
    <w:rsid w:val="00EA409B"/>
    <w:rsid w:val="00EA52D5"/>
    <w:rsid w:val="00EA757C"/>
    <w:rsid w:val="00EA7F72"/>
    <w:rsid w:val="00EB799F"/>
    <w:rsid w:val="00EC10E4"/>
    <w:rsid w:val="00EC25C0"/>
    <w:rsid w:val="00EC5174"/>
    <w:rsid w:val="00EC727E"/>
    <w:rsid w:val="00ED2EAB"/>
    <w:rsid w:val="00ED66F7"/>
    <w:rsid w:val="00EE1837"/>
    <w:rsid w:val="00EF1153"/>
    <w:rsid w:val="00F01DBB"/>
    <w:rsid w:val="00F041B9"/>
    <w:rsid w:val="00F0517A"/>
    <w:rsid w:val="00F10240"/>
    <w:rsid w:val="00F121FD"/>
    <w:rsid w:val="00F15FA8"/>
    <w:rsid w:val="00F22D24"/>
    <w:rsid w:val="00F306B9"/>
    <w:rsid w:val="00F31388"/>
    <w:rsid w:val="00F3640F"/>
    <w:rsid w:val="00F42EA4"/>
    <w:rsid w:val="00F4505A"/>
    <w:rsid w:val="00F509FA"/>
    <w:rsid w:val="00F53B20"/>
    <w:rsid w:val="00F54747"/>
    <w:rsid w:val="00F7536B"/>
    <w:rsid w:val="00F75D08"/>
    <w:rsid w:val="00F8068B"/>
    <w:rsid w:val="00F86CCE"/>
    <w:rsid w:val="00F91F49"/>
    <w:rsid w:val="00F927D4"/>
    <w:rsid w:val="00FA6DD8"/>
    <w:rsid w:val="00FA71B8"/>
    <w:rsid w:val="00FB030B"/>
    <w:rsid w:val="00FB3B58"/>
    <w:rsid w:val="00FC281B"/>
    <w:rsid w:val="00FC4204"/>
    <w:rsid w:val="00FD0FC1"/>
    <w:rsid w:val="00FD6CB8"/>
    <w:rsid w:val="00FE2325"/>
    <w:rsid w:val="00FE5344"/>
    <w:rsid w:val="00FE5E8A"/>
    <w:rsid w:val="00FE79E5"/>
    <w:rsid w:val="00FF5B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598C4"/>
  <w15:docId w15:val="{055C322A-C5CF-45E5-B488-6F2907B2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6E88"/>
    <w:pPr>
      <w:pBdr>
        <w:top w:val="nil"/>
        <w:left w:val="nil"/>
        <w:bottom w:val="nil"/>
        <w:right w:val="nil"/>
        <w:between w:val="nil"/>
        <w:bar w:val="nil"/>
      </w:pBdr>
    </w:pPr>
    <w:rPr>
      <w:rFonts w:ascii="Calibri" w:eastAsia="Calibri" w:hAnsi="Calibri" w:cs="Calibri"/>
      <w:color w:val="000000"/>
      <w:u w:color="000000"/>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31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3185"/>
    <w:rPr>
      <w:rFonts w:ascii="Tahoma" w:hAnsi="Tahoma" w:cs="Tahoma"/>
      <w:sz w:val="16"/>
      <w:szCs w:val="16"/>
    </w:rPr>
  </w:style>
  <w:style w:type="paragraph" w:styleId="En-tte">
    <w:name w:val="header"/>
    <w:basedOn w:val="Normal"/>
    <w:link w:val="En-tteCar"/>
    <w:uiPriority w:val="99"/>
    <w:unhideWhenUsed/>
    <w:rsid w:val="002B758F"/>
    <w:pPr>
      <w:tabs>
        <w:tab w:val="center" w:pos="4536"/>
        <w:tab w:val="right" w:pos="9072"/>
      </w:tabs>
      <w:spacing w:after="0" w:line="240" w:lineRule="auto"/>
    </w:pPr>
  </w:style>
  <w:style w:type="character" w:customStyle="1" w:styleId="En-tteCar">
    <w:name w:val="En-tête Car"/>
    <w:basedOn w:val="Policepardfaut"/>
    <w:link w:val="En-tte"/>
    <w:uiPriority w:val="99"/>
    <w:rsid w:val="002B758F"/>
  </w:style>
  <w:style w:type="paragraph" w:styleId="Pieddepage">
    <w:name w:val="footer"/>
    <w:basedOn w:val="Normal"/>
    <w:link w:val="PieddepageCar"/>
    <w:uiPriority w:val="99"/>
    <w:unhideWhenUsed/>
    <w:rsid w:val="002B75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58F"/>
  </w:style>
  <w:style w:type="paragraph" w:customStyle="1" w:styleId="CorpsA">
    <w:name w:val="Corps A"/>
    <w:autoRedefine/>
    <w:rsid w:val="00DA72BE"/>
    <w:pPr>
      <w:tabs>
        <w:tab w:val="left" w:pos="1134"/>
      </w:tabs>
      <w:spacing w:after="120" w:line="240" w:lineRule="auto"/>
      <w:jc w:val="center"/>
    </w:pPr>
    <w:rPr>
      <w:rFonts w:ascii="Comic Sans MS" w:eastAsia="ヒラギノ角ゴ Pro W3" w:hAnsi="Comic Sans MS" w:cs="Times New Roman"/>
      <w:b/>
      <w:color w:val="000000"/>
      <w:sz w:val="32"/>
      <w:szCs w:val="20"/>
      <w:lang w:eastAsia="fr-FR"/>
    </w:rPr>
  </w:style>
  <w:style w:type="paragraph" w:customStyle="1" w:styleId="Corps">
    <w:name w:val="Corps"/>
    <w:rsid w:val="00DA72B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Sansinterligne">
    <w:name w:val="No Spacing"/>
    <w:uiPriority w:val="1"/>
    <w:qFormat/>
    <w:rsid w:val="0076445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styleId="Lienhypertexte">
    <w:name w:val="Hyperlink"/>
    <w:basedOn w:val="Policepardfaut"/>
    <w:uiPriority w:val="99"/>
    <w:unhideWhenUsed/>
    <w:rsid w:val="00B73AB5"/>
    <w:rPr>
      <w:color w:val="0000FF" w:themeColor="hyperlink"/>
      <w:u w:val="single"/>
    </w:rPr>
  </w:style>
  <w:style w:type="paragraph" w:styleId="Paragraphedeliste">
    <w:name w:val="List Paragraph"/>
    <w:basedOn w:val="Normal"/>
    <w:uiPriority w:val="34"/>
    <w:qFormat/>
    <w:rsid w:val="00FE2325"/>
    <w:pPr>
      <w:ind w:left="720"/>
      <w:contextualSpacing/>
    </w:pPr>
  </w:style>
  <w:style w:type="character" w:styleId="lev">
    <w:name w:val="Strong"/>
    <w:basedOn w:val="Policepardfaut"/>
    <w:uiPriority w:val="22"/>
    <w:qFormat/>
    <w:rsid w:val="00807447"/>
    <w:rPr>
      <w:b/>
      <w:bCs/>
    </w:rPr>
  </w:style>
  <w:style w:type="character" w:styleId="Titredulivre">
    <w:name w:val="Book Title"/>
    <w:basedOn w:val="Policepardfaut"/>
    <w:uiPriority w:val="33"/>
    <w:qFormat/>
    <w:rsid w:val="00271966"/>
    <w:rPr>
      <w:b/>
      <w:bCs/>
      <w:i/>
      <w:iCs/>
      <w:spacing w:val="5"/>
    </w:rPr>
  </w:style>
  <w:style w:type="character" w:customStyle="1" w:styleId="hgkelc">
    <w:name w:val="hgkelc"/>
    <w:basedOn w:val="Policepardfaut"/>
    <w:rsid w:val="00A26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letsignit.com/collect/bc/5c667b0a598b1700095918ab?p=R-G3vgFeFFALuawIB7wscZm7PSP8bkJDa3mymryEMOXo-RrCAlClECqsEgk0M5C_2BpTp-HD7MSorEKFNJL9JuU_z5ON46A5aOWtw6zRNVzV94Uamt7F2daTlVVN6nqtFBNOY9SMkZqJWdDoUo-I_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5738F.72E07D5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afva.ass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C9013-4F45-4E80-9A22-CF323116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7860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Yassine Mouaheb</cp:lastModifiedBy>
  <cp:revision>27</cp:revision>
  <cp:lastPrinted>2022-06-02T06:27:00Z</cp:lastPrinted>
  <dcterms:created xsi:type="dcterms:W3CDTF">2022-06-02T10:15:00Z</dcterms:created>
  <dcterms:modified xsi:type="dcterms:W3CDTF">2022-06-10T09:40:00Z</dcterms:modified>
</cp:coreProperties>
</file>